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LIPKOVICS PÉTER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tanár, tehetségfejlesztő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Szimuláció 1, 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Szimuláció1,2</w:t>
      </w:r>
      <w:r>
        <w:rPr>
          <w:color w:val="000000"/>
          <w:sz w:val="24"/>
          <w:szCs w:val="24"/>
        </w:rPr>
        <w:br/>
        <w:t xml:space="preserve">Műfaj: Festészet, sorozat</w:t>
      </w:r>
      <w:r>
        <w:rPr>
          <w:color w:val="000000"/>
          <w:sz w:val="24"/>
          <w:szCs w:val="24"/>
        </w:rPr>
        <w:br/>
        <w:t xml:space="preserve">Technika: akril, farost</w:t>
      </w:r>
      <w:r>
        <w:rPr>
          <w:color w:val="000000"/>
          <w:sz w:val="24"/>
          <w:szCs w:val="24"/>
        </w:rPr>
        <w:br/>
        <w:t xml:space="preserve">Méret: 100x70cm</w:t>
      </w:r>
      <w:r>
        <w:rPr>
          <w:color w:val="000000"/>
          <w:sz w:val="24"/>
          <w:szCs w:val="24"/>
        </w:rPr>
        <w:br/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Szobraimban és grafikáimban a felszín és a mélység kapcsolatát vizsgálom. Ezt a kérdést a festészetben úgy próbálom megközelíteni, hogy szürrealista közeget teremtek. Az arcomról készült fotóportré elemeit építem át új arccá, ami szintén én vagyok, de már nemcsak a felszín. Olyan öntudatlan mélységek tárulhatnak így fel, melyek számomra is meglepetést jelenthetnek. Szimulációval épül az új arc, de az így keletkezett kép visszahat, s azt hangsúlyozza, hogy az eredeti portré is csak színlelés. A munkafolyamat szintén ezt az érzést illusztrálja: a „valóságról” fotó készül, s ez a számítógépen egy másik valósággá épül át, majd az így létrejött „fotó” festményként realizálódik. Mindvégig a „mintha” érzés dominál.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11229">
    <w:multiLevelType w:val="hybridMultilevel"/>
    <w:lvl w:ilvl="0" w:tplc="55274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11229">
    <w:abstractNumId w:val="4591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278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