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BÉNYI ZSOLT FERENC</w:t>
            </w:r>
          </w:p>
          <w:p w:rsidR="00C275A3" w:rsidRDefault="00A96AEC" w:rsidP="00C275A3">
            <w:pPr>
              <w:pStyle w:val="Hallgatokepzes"/>
            </w:pPr>
            <w:r>
              <w:t>Mérnök informatikus szak</w:t>
            </w:r>
            <w:r>
              <w:br/>
            </w:r>
            <w:r w:rsidR="00E77B23">
              <w:t>BSc,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Vámossy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OE NIK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Wittner Lucia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MTA -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Titán-nitrid elektródák sejtkárosító hatásának vizsgálata patkányok digitalizált agyi metszetein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 A kutatások folyamán gyakran előfordul, hogy a kutatónak szükséges az általa végzett kísérletek eredményeinek a kiértékelése. A kiértékelés értékes időt és energiát emészt fel annak ellenére, hogy monoton munkavégzésről beszélünk. A kiértékelés monoton jellege miatt nem kíméli a kutatókat. A kutatásokban ez a probléma a költséghatékony megvalósítás miatt gyakran előfordul.</w:t>
      </w:r>
      <w:r>
        <w:rPr>
          <w:color w:val="000000"/>
          <w:sz w:val="24"/>
          <w:szCs w:val="24"/>
        </w:rPr>
        <w:br/>
        <w:t xml:space="preserve">    A TDK dolgozat fő témája: Titán-nitrit elektródák sejtkárosító hatásának vizsgálata patkányok digitalizált agyi metszetein. A téma a Magyar Tudományos Akadémia Kognitív idegtudományi és pszichológiai intézetében folyó kutatást szeretné segíteni informatikában használatos képfeldolgozási lehetőségek kiaknázásával. A dolgozat ismerteti a jelen témakörben végzett kutatásaimat, elért eredményeimet.</w:t>
      </w:r>
      <w:r>
        <w:rPr>
          <w:color w:val="000000"/>
          <w:sz w:val="24"/>
          <w:szCs w:val="24"/>
        </w:rPr>
        <w:br/>
        <w:t xml:space="preserve">    A projekt célja olyan algoritmusok megalkotása, amelyek a jelenleg manuálisan történő agysejtek számolásának módszerét segítené. A program algoritmusának fontos része az előfeldolgozás. Amelynek célja megtalálni az elektróda által ejtett szöveti elváltozást és annak környezetét. Az előfeldolgozási algoritmusok után, a meghatározott területen a program a képen található agysejteket jól elkülöníthetővé teszi. Végezetül pedig a képet szegmentáljuk.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956709">
    <w:multiLevelType w:val="hybridMultilevel"/>
    <w:lvl w:ilvl="0" w:tplc="245636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956709">
    <w:abstractNumId w:val="889567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24689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