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GYULA MÁTÉ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Számítógépes programok kézgesztusok általi vezérlése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olyan számítógépes programok kézgesztusok általi vezérlése, melyek használatát az efféle kontaktus felhasználó-barátabbá, bizonyos környezetben pedig egyszerűbbé teszi. Társaságban vagy a kanapéra hátradőlve sokkal kényelmesebb a lejátszási lista vezérlése vagy a hangerő szabályozása, ha nem kell a számítógéppel közvetlen kapcsolatot létesíteni.</w:t>
      </w:r>
      <w:r>
        <w:rPr>
          <w:color w:val="000000"/>
          <w:sz w:val="24"/>
          <w:szCs w:val="24"/>
        </w:rPr>
        <w:br/>
        <w:t xml:space="preserve">Manapság már szinte minden számítógép, legyen az asztali vagy hordozható, rendelkezik webkamerával. Az általánosnak számító használatuk (pl. videótelefonálás) mellett kreatívabb ötletekhez is segítő kezet nyújthatnak. A tárgyalt rendszer multimédiás alkalmazások vezérlését oldja meg - mint a lejátszott média manipulálása (indítás, szüneteltetés, lapozás) - a megfelelő statikus kézgesztusok felismerésével.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13546">
    <w:multiLevelType w:val="hybridMultilevel"/>
    <w:lvl w:ilvl="0" w:tplc="53074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13546">
    <w:abstractNumId w:val="439135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563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