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FLORA KISS</w:t>
            </w:r>
          </w:p>
          <w:p w:rsidR="00C275A3" w:rsidRDefault="00A96AEC" w:rsidP="00C275A3">
            <w:pPr>
              <w:pStyle w:val="Hallgatokepzes"/>
            </w:pPr>
            <w:r>
              <w:t>Light Industrial Engineering</w:t>
            </w:r>
            <w:r>
              <w:br/>
            </w:r>
            <w:r w:rsidR="00E77B23">
              <w:t>MSc, 9. semester</w:t>
            </w:r>
          </w:p>
          <w:p w:rsidR="00C265CE" w:rsidRPr="009E5FF1" w:rsidRDefault="00E77B23" w:rsidP="00C275A3">
            <w:pPr>
              <w:pStyle w:val="Hallgatokepzes"/>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Levente Csoka</w:t>
            </w:r>
          </w:p>
          <w:p w:rsidR="00DB4822" w:rsidRDefault="00DB4822" w:rsidP="00E11062">
            <w:pPr>
              <w:pStyle w:val="Konzulensek"/>
            </w:pPr>
            <w:r w:rsidRPr="00DB4822">
              <w:t>associate professor,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Surface and mechanical properties of protein cross-linked cellulose fibers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described an experiment and analyzed the results. Recent years changed the properties of paper fibers by several methods (additives or other chemical processes). Among other things, the goal was to achieve the quality improvements of absorption or create special packaging.</w:t>
      </w:r>
      <w:r>
        <w:rPr>
          <w:color w:val="000000"/>
          <w:sz w:val="24"/>
          <w:szCs w:val="24"/>
        </w:rPr>
        <w:br/>
        <w:t xml:space="preserve">During the test I also tried to improve the absorption properties. Before the sheet formation I mixed different proteins in the fiber suspension and later I studied the effect of surface modification.</w:t>
      </w:r>
      <w:r>
        <w:rPr>
          <w:color w:val="000000"/>
          <w:sz w:val="24"/>
          <w:szCs w:val="24"/>
        </w:rPr>
        <w:br/>
        <w:t xml:space="preserve">The main focus was on the changes in absorption. Also, what other properties changed and if a sheet can be formed at all with the presence of the proteins?</w:t>
      </w:r>
      <w:r>
        <w:rPr>
          <w:color w:val="000000"/>
          <w:sz w:val="24"/>
          <w:szCs w:val="24"/>
        </w:rPr>
        <w:br/>
        <w:t xml:space="preserve">The three selected proteins were collagen, chondroitin sulphate and glucosamine sulphate. I used them as cross-linking additive. If the cross-linking increases, the paper is able to take up more water and may compete with polyacrylic acid-based superabsorbent materials.</w:t>
      </w:r>
      <w:r>
        <w:rPr>
          <w:color w:val="000000"/>
          <w:sz w:val="24"/>
          <w:szCs w:val="24"/>
        </w:rPr>
        <w:br/>
        <w:t xml:space="preserve">After the presentation of the materials and the methods, I described the process and the results of the experiment. The proteins treated sheets were compared to a control group.</w:t>
      </w:r>
      <w:r>
        <w:rPr>
          <w:color w:val="000000"/>
          <w:sz w:val="24"/>
          <w:szCs w:val="24"/>
        </w:rPr>
        <w:br/>
        <w:t xml:space="preserve">After the successful creation of the sheets, the measurements, the calculations and the microscopic images have made it clear that cross-links have been formed between the cellulose fibers. The distant molecules were able to connect together. The intervention influenced less the strength, but the surface and wetting energy changed positively and caused better absorption properties as well.</w:t>
      </w:r>
      <w:r>
        <w:rPr>
          <w:color w:val="000000"/>
          <w:sz w:val="24"/>
          <w:szCs w:val="24"/>
        </w:rPr>
        <w:br/>
        <w:t xml:space="preserve">The water holding capacity of the specimens significantly improved, furthermore the collagen had a positive effect on the strength of the paper. The retention increased with 230% in the best case. This result can be compared with the values of a superabsorbent material.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68915">
    <w:multiLevelType w:val="hybridMultilevel"/>
    <w:lvl w:ilvl="0" w:tplc="62224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68915">
    <w:abstractNumId w:val="230689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1707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