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DORINA HALÁSZ</w:t>
            </w:r>
          </w:p>
          <w:p w:rsidR="00C275A3" w:rsidRDefault="00A96AEC" w:rsidP="00C275A3">
            <w:pPr>
              <w:pStyle w:val="Hallgatokepzes"/>
            </w:pPr>
            <w:r>
              <w:t>Industrial Product Design Engineer</w:t>
            </w:r>
            <w:r>
              <w:br/>
            </w:r>
            <w:r w:rsidR="00E77B23">
              <w:t>BSc, 5. semester</w:t>
            </w:r>
          </w:p>
          <w:p w:rsidR="00C265CE" w:rsidRPr="009E5FF1" w:rsidRDefault="00E77B23" w:rsidP="009763E0">
            <w:pPr>
              <w:pStyle w:val="Hallgatointezmeny-kar"/>
              <w:rPr>
                <w:b/>
                <w:caps/>
              </w:rPr>
            </w:pPr>
            <w:r>
              <w:t>University of West Hungary</w:t>
            </w:r>
            <w:r w:rsidR="00C275A3">
              <w:br/>
            </w:r>
            <w:r w:rsidR="00DB4822">
              <w:t>Simonyi Karoly Faculty of Engineering, Wood Sciences and Applied Arts</w:t>
            </w:r>
          </w:p>
        </w:tc>
        <w:tc>
          <w:tcPr>
            <w:tcW w:w="4914" w:type="dxa"/>
          </w:tcPr>
          <w:p w:rsidR="00DB4822" w:rsidRPr="00DB4822" w:rsidRDefault="00DB4822" w:rsidP="004D7940">
            <w:pPr>
              <w:pStyle w:val="Hallgatonev"/>
              <w:rPr>
                <w:caps/>
              </w:rPr>
            </w:pPr>
            <w:r w:rsidRPr="00DB4822">
              <w:rPr>
                <w:caps/>
              </w:rPr>
              <w:t>ORSOLYA SZÜCS</w:t>
            </w:r>
          </w:p>
          <w:p w:rsidR="00DB4822" w:rsidRDefault="00C275A3" w:rsidP="004D7940">
            <w:pPr>
              <w:pStyle w:val="Hallgatokepzes"/>
            </w:pPr>
            <w:r>
              <w:t>Industrial Product Design Engineer</w:t>
            </w:r>
            <w:r w:rsidR="00A96AEC">
              <w:br/>
              <w:t>BSc, 5. semester</w:t>
            </w:r>
          </w:p>
          <w:p w:rsidR="00DB4822" w:rsidRDefault="00DB4822" w:rsidP="004D7940">
            <w:pPr>
              <w:pStyle w:val="Hallgatointezmeny-kar"/>
            </w:pPr>
            <w:r>
              <w:t>University of West Hungary</w:t>
            </w:r>
          </w:p>
          <w:p w:rsidR="00C265CE" w:rsidRPr="009E5FF1" w:rsidRDefault="00DB4822" w:rsidP="004D7940">
            <w:pPr>
              <w:pStyle w:val="Hallgatointezmeny-kar"/>
              <w:rPr>
                <w:b/>
                <w:caps/>
              </w:rPr>
            </w:pPr>
            <w:r>
              <w:t>Simonyi Karoly Faculty of Engineering, Wood Sciences and Applied Arts</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Levente Dénes</w:t>
            </w:r>
          </w:p>
          <w:p w:rsidR="00DB4822" w:rsidRDefault="00DB4822" w:rsidP="009763E0">
            <w:pPr>
              <w:pStyle w:val="Konzulensektitulus"/>
            </w:pPr>
            <w:r w:rsidRPr="00DB4822">
              <w:t>Associate professor, NYME SKK</w:t>
            </w:r>
          </w:p>
        </w:tc>
      </w:tr>
      <w:tr w:rsidR="00DB4822" w:rsidTr="00DB4822">
        <w:tc>
          <w:tcPr>
            <w:tcW w:w="9854" w:type="dxa"/>
          </w:tcPr>
          <w:p w:rsidR="00DB4822" w:rsidRPr="00DB4822" w:rsidRDefault="00DB4822" w:rsidP="009763E0">
            <w:pPr>
              <w:pStyle w:val="Konzulenseknev"/>
            </w:pPr>
            <w:r w:rsidRPr="00DB4822">
              <w:t>Dr. Péter György Horváth</w:t>
            </w:r>
          </w:p>
          <w:p w:rsidR="00DB4822" w:rsidRDefault="00DB4822" w:rsidP="009763E0">
            <w:pPr>
              <w:pStyle w:val="Konzulensektitulus"/>
            </w:pPr>
            <w:r w:rsidRPr="00DB4822">
              <w:t>Associate professor, NYME SKK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Seat comfort analysis at University of West Hungary by body pressure distribution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Summary</w:t>
      </w:r>
    </w:p>
    <w:p>
      <w:pPr>
        <w:widowControl w:val="on"/>
        <w:pBdr/>
        <w:spacing w:before="240" w:after="240" w:line="240" w:lineRule="auto"/>
        <w:ind w:left="0" w:right="0"/>
        <w:jc w:val="left"/>
      </w:pPr>
      <w:r>
        <w:rPr>
          <w:color w:val="000000"/>
          <w:sz w:val="24"/>
          <w:szCs w:val="24"/>
        </w:rPr>
        <w:t xml:space="preserve">One of the key goals of our research was to raise awareness especially for prolonged sitting persons about the negative consequences of wrong seat. This was supported by a series of data acquired by examining the most prevalent chairs in the university lecture halls from comfort and weight distribution point of view. Finally, based on the results we formulated suggestions for correct sitting postures. For measurements the Tekscan’s CONFORMAT pressure distribution measuring system was used, involving four chair types, ten subjects who seated in six different postures in the chairs. The five men and five women had different body built and body mass index, so the results can be considered representative at some extent. According to the results all types of chair and the various postures significantly influence the pressure distribution values. Based on the recorded pressure maps it can be seen that the heavier person’s pressure values were significantly smaller because of the larger surface contact area with the chair and the pressure distribution is more uniform compared with a more thin individuals’ same values. Almost all subjects demonstrated a greater or lesser degree of asymmetry, even in the case of straight seat, which is a direct result of bad posture. The asymmetry can reach 15-25%. The measured values were matched with the oral assessment of the subjects, in this way we had the opportunity to determine the weight distribution characteristics and pressure values that reach the comfort threshold of the subjects. For example, for the subject complaining about the bad back shape of chair type 1, we measured extremely high pressure values on back surface. In the case of chair type 3 many complained about the uncomfortable back which can be seen also from the high pressure zone around the spine. It can be deduced that sometimes the high seating comfort (upholstered) could be shaded by a bad back. Those who considered chair type four with the worst comfort came to this conclusion because they exerted heavy loads on their thighs or considered too small the seat area. Research data and analysis revealed also that in addition to the comfort of the chair the environment is important too, because an improperly furnished room can reduce the performance of the audience. Beside to a comfortable seat a special attention should be paid also to a correct posture, because many of health complains can be linked to the latter.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582359">
    <w:multiLevelType w:val="hybridMultilevel"/>
    <w:lvl w:ilvl="0" w:tplc="143248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582359">
    <w:abstractNumId w:val="285823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45743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