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BOLERADSZKI MÁRIÓ</w:t>
            </w:r>
          </w:p>
          <w:p w:rsidR="00C275A3" w:rsidRDefault="00A96AEC" w:rsidP="00C275A3">
            <w:pPr>
              <w:pStyle w:val="Hallgatokepzes"/>
            </w:pPr>
            <w:r>
              <w:t>Faipari mérnök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NYME SKK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Ábrahám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Fenyő és lombos fák különböző szöveti részeinek szorpciós vizsgálatai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(The sorption study of the different segments of Soft-, and hardwood species)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őszi gyérítő vágásból származó élőnedves faanyagokat használtunk fel (16 fafaj-11 lombos, és 5 fenyő). A kutatás célja a hazánkban előforduló iparilag fontosabb fajok különböző részeinek szorpciós vizsgálata volt. A vizsgálat eredményei segíthetnek megismerni az egyes fajok kérgeinek nedvességtartalmi tulajdonságait, amely lehetőséget adhat azok szélesebb körű ipari felhasználásra is. Mindegyik fajból begyűjtöttünk egy fiatalabb (~ 10-15cm törzsátmérőjű), illetve egy idősebb ( ~ 25-30 cm átmérőjű) mintát, mely lehetőséget ad összehasonlítani, hogy a fafajok egyes részeinek nedvességtartalma miként változik a kor ,és a különböző klimatikus viszonyok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egyik legfontosabb eredménye, hogy a Közép-Európában megtalálható, iparilag fontos fafajokra sikerült fajonként külön-külön izotermákat felállítanunk nem csak a szijácsra, hanem a háncsra, és a héjkéregre is egyaránt. Jelenleg egyetlen hasonló kutatást találtunk, mely az Észak-Amerikában előfordulófafajokra egy átlagot határoz meg. (Okoh KIA Scaar C 1980 Moisture Sorption US hardwods Wood Fiber 12:98-111)</w:t>
      </w:r>
      <w:r>
        <w:rPr>
          <w:color w:val="000000"/>
          <w:sz w:val="24"/>
          <w:szCs w:val="24"/>
        </w:rPr>
        <w:br/>
        <w:t xml:space="preserve">A kiértékelés során továbbá megfigyelhettük, hogy az általunk vizsgált lombos fafajok héjkérgének-, háncsának, és szíjácsának izotermái között 3,5%-nál nagyobb differencia látható, míg a fenyők esetében ez az adat kevesebb, 2,5 – 3,5% között változik. Megfigyelhető volt a szórt likacsú fajok görbéinek határozott sorrendje is, melynél a legmagasabb nedvességtartalommal a háncs-, kicsit kevesebbel a héjkéreg, és végül a legkisebb nedvességtartalommal a szijács rendelkezett szobaklíma mellett (20°C / 65%).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Megállapítottuk azt is, hogy a Bükk szorpciós görbéi között idős korban nagy-, míg fiatalon kis eltérések láthatóak. Az is leolvasható volt, hogy a fiatalabb nyír adszorpciós, és deszorpciós görbéi között nagy differencia van, azonban a kor előrehaladtával a görbék közötti távolságok jelentősen csökkennek. Ebből következhet, hogy a kor változása ezeknél a fafajnál jelentős mértékben kihathat az adszorpciós, és deszorpciós tulajdonságokra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43728">
    <w:multiLevelType w:val="hybridMultilevel"/>
    <w:lvl w:ilvl="0" w:tplc="21943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43728">
    <w:abstractNumId w:val="47443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229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