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SINKÓ DÁNIEL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Zsidai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Kalácska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Műszaki polimerek „stick-slip” hajlamának tribológiai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célkitűzései</w:t>
      </w:r>
      <w:r>
        <w:rPr>
          <w:color w:val="000000"/>
          <w:sz w:val="24"/>
          <w:szCs w:val="24"/>
        </w:rPr>
        <w:br/>
        <w:t xml:space="preserve">A kutatómunkám célja a vizsgált polimerek eltérő stick-slip (akadó csúszás) jellemzőinek vizsgálata és a kapott összefüggések feltárása, és ezekre alapozva megbízható polimer-fém anyagpárok meghatározása mozgó szerkezetekhez. Fontosnak tartom egy átfogó értékelési rendszer megalapozását, amely segíti a korszerű polimerek célirányos, gazdaságos kiválasztását eltérő súrlódási-kopási alkalmazásokhoz.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</w:t>
      </w:r>
      <w:r>
        <w:rPr>
          <w:color w:val="000000"/>
          <w:sz w:val="24"/>
          <w:szCs w:val="24"/>
        </w:rPr>
        <w:br/>
        <w:t xml:space="preserve">- A jelenség (stick-slip) szakirodalmának áttekintése, értelmezése, elfordulásának oka</w:t>
      </w:r>
      <w:r>
        <w:rPr>
          <w:color w:val="000000"/>
          <w:sz w:val="24"/>
          <w:szCs w:val="24"/>
        </w:rPr>
        <w:br/>
        <w:t xml:space="preserve">- A vizsgálat során felhasznált polimerek illetve kompozitjainak megismerése (tulajdonságok, szilárdsági adatok )</w:t>
      </w:r>
      <w:r>
        <w:rPr>
          <w:color w:val="000000"/>
          <w:sz w:val="24"/>
          <w:szCs w:val="24"/>
        </w:rPr>
        <w:br/>
        <w:t xml:space="preserve">- A vizsgálat során használt mérőeszköz illetve a hozzá tartozó tárgyi eszközök és a szoftverek megismerése.</w:t>
      </w:r>
      <w:r>
        <w:rPr>
          <w:color w:val="000000"/>
          <w:sz w:val="24"/>
          <w:szCs w:val="24"/>
        </w:rPr>
        <w:br/>
        <w:t xml:space="preserve">- Mérések elvégzése különböző anyagpárok esetén meghatározott paraméterek beállításával</w:t>
      </w:r>
      <w:r>
        <w:rPr>
          <w:color w:val="000000"/>
          <w:sz w:val="24"/>
          <w:szCs w:val="24"/>
        </w:rPr>
        <w:br/>
        <w:t xml:space="preserve">- A mérések utáni eredmények kiértékelése, azokból a következtetések levonása, tézisek felállítása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során felhasznált anyagok</w:t>
      </w:r>
      <w:r>
        <w:rPr>
          <w:color w:val="000000"/>
          <w:sz w:val="24"/>
          <w:szCs w:val="24"/>
        </w:rPr>
        <w:br/>
        <w:t xml:space="preserve">A kutatómunkám során felhasznált anyagokat különböző típusú polimer kompozitok képezik, amelyek a műszaki gyakorlatban nagy jelentőséggel bírnak. Széleskörű felhasználásuk miatt fontos szerepet tölt be az általam végzet kutatómunka, amely fényt derít a felhasznált anyagok stick-slip hajlamára.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Mérési módszerek</w:t>
      </w:r>
      <w:r>
        <w:rPr>
          <w:color w:val="000000"/>
          <w:sz w:val="24"/>
          <w:szCs w:val="24"/>
        </w:rPr>
        <w:br/>
        <w:t xml:space="preserve">A bevezetésben megfogalmazott célkitűzések megvalósításához henger/sík modell rendszert és acél sík ellendarabot alkalmazunk. A polimer/acél párok egymáshoz képest külső kenés nélkül, „száraz” lineáris csúszó súrlódású rendszerben, alternáló mozgással mozdultak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04114">
    <w:multiLevelType w:val="hybridMultilevel"/>
    <w:lvl w:ilvl="0" w:tplc="74044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04114">
    <w:abstractNumId w:val="70704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68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