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KOVACS</w:t>
            </w:r>
          </w:p>
          <w:p w:rsidR="00C275A3" w:rsidRDefault="00A96AEC" w:rsidP="00C275A3">
            <w:pPr>
              <w:pStyle w:val="Hallgatokepzes"/>
            </w:pPr>
            <w:r>
              <w:t>Tourism and Catering</w:t>
            </w:r>
            <w:r>
              <w:br/>
            </w:r>
            <w:r w:rsidR="00E77B23">
              <w:t>BA, 7. semester</w:t>
            </w:r>
          </w:p>
          <w:p w:rsidR="00C265CE" w:rsidRPr="009E5FF1" w:rsidRDefault="00E77B23" w:rsidP="00C275A3">
            <w:pPr>
              <w:pStyle w:val="Hallgatokepzes"/>
              <w:rPr>
                <w:b/>
                <w:caps/>
              </w:rPr>
            </w:pPr>
            <w:r>
              <w:t>Budapest College of Communication and Business</w:t>
            </w:r>
            <w:r w:rsidR="00C275A3">
              <w:br/>
            </w:r>
            <w:r w:rsidR="00DB4822">
              <w:t>Heller Farkas Faculty of Economics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Lia Bassa PhD</w:t>
            </w:r>
          </w:p>
          <w:p w:rsidR="00DB4822" w:rsidRDefault="00DB4822" w:rsidP="00E11062">
            <w:pPr>
              <w:pStyle w:val="Konzulensek"/>
            </w:pPr>
            <w:r w:rsidRPr="00DB4822">
              <w:t>assistant professor,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Víz alatti kulturális örökségek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underwater; cultural; heritage; protection; convention</w:t>
      </w:r>
      <w:r>
        <w:t xml:space="preserve"/>
      </w:r>
    </w:p>
    <w:p>
      <w:pPr>
        <w:widowControl w:val="on"/>
        <w:pBdr/>
        <w:spacing w:before="240" w:after="240" w:line="240" w:lineRule="auto"/>
        <w:ind w:left="0" w:right="0"/>
        <w:jc w:val="left"/>
      </w:pPr>
      <w:r>
        <w:rPr>
          <w:color w:val="000000"/>
          <w:sz w:val="24"/>
          <w:szCs w:val="24"/>
        </w:rPr>
        <w:t xml:space="preserve">Though seas and oceans have always had great importance in the life of humanity, the richness of the world’s water is often underestimated. While on land cultural heritage has revealed lots of information about our history, oceans still have their secrets. Thousands of ships, entire cities have been lost under the surface of the blue world, well preserved by the waves over centuries. Nowadays, new developments in diving technology have made them accessible for everyone and thus more vulnerable. For this reason, in 2001, UNESCO created a Convention on the Protection of the Underwater Cultural Heritage, emphasizing its significance and providing help to protect and preserve such heritage.</w:t>
      </w:r>
    </w:p>
    <w:p>
      <w:pPr>
        <w:widowControl w:val="on"/>
        <w:pBdr/>
        <w:spacing w:before="240" w:after="240" w:line="240" w:lineRule="auto"/>
        <w:ind w:left="0" w:right="0"/>
        <w:jc w:val="left"/>
      </w:pPr>
      <w:r>
        <w:rPr>
          <w:color w:val="000000"/>
          <w:sz w:val="24"/>
          <w:szCs w:val="24"/>
        </w:rPr>
        <w:t xml:space="preserve">In this paper, the aim is to reveal the definition, importance and significance of Underwater Cultural Heritage, its global situation, mentioning in Hungary and to examine its impact on the whole tourism industry.</w:t>
      </w:r>
    </w:p>
    <w:p>
      <w:pPr>
        <w:widowControl w:val="on"/>
        <w:pBdr/>
        <w:spacing w:before="240" w:after="240" w:line="240" w:lineRule="auto"/>
        <w:ind w:left="0" w:right="0"/>
        <w:jc w:val="left"/>
      </w:pPr>
      <w:r>
        <w:rPr>
          <w:color w:val="000000"/>
          <w:sz w:val="24"/>
          <w:szCs w:val="24"/>
        </w:rPr>
        <w:t xml:space="preserve">I have always been attracted by the sea and underwater life, and my personal interest in this field has become stronger after completing a PADI (Professional Association of Diving Instructors) diving course. Being a certified diver has given me the possibility to better understand the history of diving, the operation of diving centers and to get closer to the secrets of underwater life.</w:t>
      </w:r>
    </w:p>
    <w:p>
      <w:pPr>
        <w:widowControl w:val="on"/>
        <w:pBdr/>
        <w:spacing w:before="240" w:after="240" w:line="240" w:lineRule="auto"/>
        <w:ind w:left="0" w:right="0"/>
        <w:jc w:val="left"/>
      </w:pPr>
      <w:r>
        <w:rPr>
          <w:color w:val="000000"/>
          <w:sz w:val="24"/>
          <w:szCs w:val="24"/>
        </w:rPr>
        <w:t xml:space="preserve">Another reason for choosing this topic was the recent development that, on 21th March 2014 Hungary ratified the 2001 Convention on the Protection of the Underwater Cultural Heritage.</w:t>
      </w:r>
    </w:p>
    <w:p>
      <w:pPr>
        <w:widowControl w:val="on"/>
        <w:pBdr/>
        <w:spacing w:before="240" w:after="240" w:line="240" w:lineRule="auto"/>
        <w:ind w:left="0" w:right="0"/>
        <w:jc w:val="left"/>
      </w:pPr>
      <w:r>
        <w:rPr>
          <w:color w:val="000000"/>
          <w:sz w:val="24"/>
          <w:szCs w:val="24"/>
        </w:rPr>
        <w:t xml:space="preserve">To collect all necessary information five different interviews were made: with the UNESCO itself, with Mr. Attila J. Tóth, the only Hungarian underwater archaeologist, with the Centro Sub Campi Flegrei Diving Centre, with Mr. Attila K. Kollár, creator of the only one underwater Diving Exhibition and with Mr. László Lengyel, one of the organizers of the Hungarian Diving Museum.</w:t>
      </w:r>
    </w:p>
    <w:p>
      <w:pPr>
        <w:widowControl w:val="on"/>
        <w:pBdr/>
        <w:spacing w:before="240" w:after="240" w:line="240" w:lineRule="auto"/>
        <w:ind w:left="0" w:right="0"/>
        <w:jc w:val="left"/>
      </w:pPr>
      <w:r>
        <w:rPr>
          <w:color w:val="000000"/>
          <w:sz w:val="24"/>
          <w:szCs w:val="24"/>
        </w:rPr>
        <w:t xml:space="preserve">The results of the research have proved that with adequate awareness of the society, the sustainable development of Underwater Cultural Heritage can protect these values and lead to the contribution of the whole tourism industry, generating large profits.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68652">
    <w:multiLevelType w:val="hybridMultilevel"/>
    <w:lvl w:ilvl="0" w:tplc="295573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68652">
    <w:abstractNumId w:val="457686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48980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