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VARGA</w:t>
            </w:r>
          </w:p>
          <w:p w:rsidR="00C275A3" w:rsidRDefault="00A96AEC" w:rsidP="00C275A3">
            <w:pPr>
              <w:pStyle w:val="Hallgatokepzes"/>
            </w:pPr>
            <w:r>
              <w:t>tourism and cathering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Hortobágyi</w:t>
            </w:r>
          </w:p>
          <w:p w:rsidR="00DB4822" w:rsidRDefault="00DB4822" w:rsidP="00E11062">
            <w:pPr>
              <w:pStyle w:val="Konzulensek"/>
            </w:pPr>
            <w:r w:rsidRPr="00DB4822">
              <w:t>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cultural festival on the life of a settlement through the example of the Sárvár Nádasdy Historical Festival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cultural tourism; heritage tourism; cultural festivals; influences of the festival;</w:t>
      </w:r>
      <w:r>
        <w:t xml:space="preserve"/>
      </w:r>
    </w:p>
    <w:p>
      <w:pPr>
        <w:widowControl w:val="on"/>
        <w:pBdr/>
        <w:spacing w:before="240" w:after="240" w:line="240" w:lineRule="auto"/>
        <w:ind w:left="0" w:right="0"/>
        <w:jc w:val="left"/>
      </w:pPr>
      <w:r>
        <w:rPr>
          <w:color w:val="000000"/>
          <w:sz w:val="24"/>
          <w:szCs w:val="24"/>
        </w:rPr>
        <w:t xml:space="preserve">In the touristic demand the cultural festivals are having even more important role. This increasing trend can be observed domestically and in abroad as well.</w:t>
      </w:r>
      <w:r>
        <w:rPr>
          <w:color w:val="000000"/>
          <w:sz w:val="24"/>
          <w:szCs w:val="24"/>
        </w:rPr>
        <w:br/>
        <w:t xml:space="preserve">My dissertation reflects on the influences of the festival through the example of Sárvár.</w:t>
      </w:r>
      <w:r>
        <w:rPr>
          <w:color w:val="000000"/>
          <w:sz w:val="24"/>
          <w:szCs w:val="24"/>
        </w:rPr>
        <w:br/>
        <w:t xml:space="preserve">I choose Sárvár, because I grow up in this charmy historical town. I took part in the local programs, furthermore I often helped in coordination and organizational tasks. Due to this opportunity I could get experiences how to organize and which steps are needed to build up a festival. I got to know the organizers and got in touch with the tourists also.</w:t>
      </w:r>
      <w:r>
        <w:rPr>
          <w:color w:val="000000"/>
          <w:sz w:val="24"/>
          <w:szCs w:val="24"/>
        </w:rPr>
        <w:br/>
        <w:t xml:space="preserve">The tourism in Sárvár is developing more dynamic, year after year more tourist come to visit our town. The attractiveness of Sárvár based on not only the spa. During the high season the town offers many program facilities for the visitors. So beside the recreation, Sárvár provide unforgettable experiences too.</w:t>
      </w:r>
      <w:r>
        <w:rPr>
          <w:color w:val="000000"/>
          <w:sz w:val="24"/>
          <w:szCs w:val="24"/>
        </w:rPr>
        <w:br/>
        <w:t xml:space="preserve">What is the secret of Sárvár? What makes a settlement to be a good place? Only spa attracts the guests? Or the atmosphere of the city? Maybe the hospitality of the locals? In my dissertation I try to answer these questions, because there is a long road from the attraction to the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00567">
    <w:multiLevelType w:val="hybridMultilevel"/>
    <w:lvl w:ilvl="0" w:tplc="37390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00567">
    <w:abstractNumId w:val="57900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824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