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DEÁK</w:t>
            </w:r>
          </w:p>
          <w:p w:rsidR="00C275A3" w:rsidRDefault="00A96AEC" w:rsidP="00C275A3">
            <w:pPr>
              <w:pStyle w:val="Hallgatokepzes"/>
            </w:pPr>
            <w:r>
              <w:t>literature and history teacher</w:t>
            </w:r>
            <w:r>
              <w:br/>
            </w:r>
            <w:r w:rsidR="00E77B23">
              <w:t>MA,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Katalin Czibula</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Preferences and disadvantages of the problem-centered education literature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do not reveal an absolutely unprecedented topic. Actually I just try to approximate to an old question from a new perspective. The main essentiality is to improve the function of intuition in the children. The classic educational system usually ignore this question.</w:t>
      </w:r>
      <w:r>
        <w:rPr>
          <w:color w:val="000000"/>
          <w:sz w:val="24"/>
          <w:szCs w:val="24"/>
        </w:rPr>
        <w:br/>
        <w:t xml:space="preserve">The public education of literature can not correspond to the demands of its own. For example, the most important function should be to create a self-conscious, appreciative reader. Though, it seems that this kind of demand appears in all curriculums and syllabuses, however there is a great need in the daily routine of education. In the other hand, the presence of chronology and the national canonical writings are strongly dominating the current education.</w:t>
      </w:r>
      <w:r>
        <w:rPr>
          <w:color w:val="000000"/>
          <w:sz w:val="24"/>
          <w:szCs w:val="24"/>
        </w:rPr>
        <w:br/>
        <w:t xml:space="preserve">My aim is to combine this above mentioned problem with the theory of Jerome S. Bruner. Bruner described the difference between the intuitive and analytic thinking. It is an important distinction, because the historical facts can not improve the intuitive sense in the students.</w:t>
      </w:r>
      <w:r>
        <w:rPr>
          <w:color w:val="000000"/>
          <w:sz w:val="24"/>
          <w:szCs w:val="24"/>
        </w:rPr>
        <w:br/>
        <w:t xml:space="preserve">Teaching of literature needs a comprehensive reform and I think, that the development of intuition will be the ’fundamentum’ of this new refreshing progress.</w:t>
      </w:r>
      <w:r>
        <w:rPr>
          <w:color w:val="000000"/>
          <w:sz w:val="24"/>
          <w:szCs w:val="24"/>
        </w:rPr>
        <w:br/>
        <w:t xml:space="preserve">In my opinion, this topic needs to be highlighted in primary levels for the sake of modern and up-to-date education in the great world of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23404">
    <w:multiLevelType w:val="hybridMultilevel"/>
    <w:lvl w:ilvl="0" w:tplc="27911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23404">
    <w:abstractNumId w:val="67523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156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