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MILÁN</w:t>
            </w:r>
          </w:p>
          <w:p w:rsidR="00C275A3" w:rsidRDefault="00A96AEC" w:rsidP="00C275A3">
            <w:pPr>
              <w:pStyle w:val="Hallgatokepzes"/>
            </w:pPr>
            <w:r>
              <w:t>Magyar-filozófia tanári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Túriné dr. Raátz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Halmozottan hátrányos helyzetű tanulók kommunikációs kompetenciájának fejlesztése a drámapedagógia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Magyarországon az oktatás és nevelés folyamatában az egyik legfontosabb célként a kommunikációhoz szükséges képességek kialakítása és fejlesztése fogalmazódik meg, a valóságban – kiváltképp a cigány tanulóknál – ezek a képességfejlesztések nem történnek meg a közoktatás színterén belül.</w:t>
      </w:r>
      <w:r>
        <w:rPr>
          <w:color w:val="000000"/>
          <w:sz w:val="24"/>
          <w:szCs w:val="24"/>
        </w:rPr>
        <w:br/>
        <w:t xml:space="preserve">Dolgozatomban azt vizsgálom, hogy a leszakadó rétegekbe tartozó tanulóknak az iskolán kívül milyen lehetőségeik vannak kommunikációs kompetenciáik hatékony fejlesztésére valamint a többségi társadalomhoz történő felzárkózásra. Három, fejlesztéssel foglalkozó tanodát mutatok be, ahol megjelenik a kommunikációfejlesztés is mint cél, ehhez kapcsolódóan pedig a drámapedagógia mint eszköz.</w:t>
      </w:r>
      <w:r>
        <w:rPr>
          <w:color w:val="000000"/>
          <w:sz w:val="24"/>
          <w:szCs w:val="24"/>
        </w:rPr>
        <w:br/>
        <w:t xml:space="preserve">A kutatás során többek között azokra a kérdésekre keresem a választ, hogy ezekben a tanodákban milyen módszertannal dolgoznak az önkéntesek, az elért eredményeket hogyan lehet mérhetően kimutatni, a drámapedagógiai módszertan miképp adaptálható a halmozottan hátrányos helyzetű tanulók igényeihez, illetve ennek alkalmazása milyen hatással van a gyerekek képességeire és készségeire. A vizsgálat alapjául egyaránt szolgáltak kvalitatív és kvantitatív módszerek.</w:t>
      </w:r>
      <w:r>
        <w:rPr>
          <w:color w:val="000000"/>
          <w:sz w:val="24"/>
          <w:szCs w:val="24"/>
        </w:rPr>
        <w:br/>
        <w:t xml:space="preserve">Konklúzióként levonható az a tapasztalat, hogy a tanodákban alkalmazott alternatív, komplex pedagógiai módszerek – így a drámapedagógia is – nagyban hozzájárulnak a halmozottan hátrányos helyzetű tanulók kommunikációs kompetenciájának fejlődéséhez. Ezen kompetencia megfelelő működése segíti és megerősíti a nyelvi jelrendszer felfogását és kódolását, valamit értelmezését és alkalmazását is, emellett hatással van a személyiségfejlődés egészére: befolyásolja a gyerekek tanuláshoz való általános viszonyát, a motivációt, az értékválasztást, a kortárscsoporthoz való tartozást, valamit a pályaválasztást és a munka világában való érvényesülést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3091">
    <w:multiLevelType w:val="hybridMultilevel"/>
    <w:lvl w:ilvl="0" w:tplc="59932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3091">
    <w:abstractNumId w:val="35893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466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