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GABRIELLA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Rétfalvi-Gaál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IGYK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minimalizmus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Dolgozatom témája a minimalista stílusirányzat. Kutatásom első egységét képezi a minimalizmus minél teljesebb bemutatása. Megfigyeléseket folytattam a minimalizmus kialakulásával kapcsolatban, azt vizsgálva, hogy miként jelennek meg az alapvető minimalista jegyek már a korábbi művészettörténeti stílusirányzatokban.</w:t>
      </w:r>
      <w:r>
        <w:rPr>
          <w:color w:val="000000"/>
          <w:sz w:val="24"/>
          <w:szCs w:val="24"/>
        </w:rPr>
        <w:br/>
        <w:t xml:space="preserve">    Kitérek a minimalizmus képzőművészetben való megjelenésére. Ezt követően a stílusirányzat építészetben és belsőépítészetben való alkalmazását mutatom be. Külön kitérőt teszek, arra hogy hogyan jeleníthető meg a minimalizmus az egyes helyiségek esetén. Ebben az egységben, a nappali, a konyha, étkező, hálószoba és fürdőszoba minimalista stílusban történő kialakításáról számolok be. A dolgozatom további részében bemutatom a minimalista építészet és belsőépítészet általános jellemző jegyeket. Ezek a visszatérő jegyek a minimalizmus által alkalmazott anyagok, színek, fényhatások, a transzparencia és a természetközelség. Bemutatom azt, hogy az alapvető minimalista térrendezések, mint például a tágas terek vagy a szimmetria milyen pszichológiai hatásokkal rendelkeznek. Ezeket a környezetpszichológiai hatásokat és a kutatásom során létrejövő tapasztalataimat egybevetve arról fejtem ki gondolataimat, hogy miként alkalmazható a minimalista környezet otthonként. Az otthon teremtés gondolatakor megfogalmazódott bennem, hogy hogyan alkalmazható a stílusirányzat, ha gyermekkel bővül a család. Egy gyermek nagyban megváltoztathatja az otthoni környezetet, a minimalizmus esetén felboríthatja a letisztult minimalista berendezést. Azonban ekkor sem kell lemondanunk a stílusról, napjainkban a minimalizmus a gyermek számár készült tárgyakban is nagyszerűen megjelenik. </w:t>
      </w:r>
      <w:r>
        <w:rPr>
          <w:color w:val="000000"/>
          <w:sz w:val="24"/>
          <w:szCs w:val="24"/>
        </w:rPr>
        <w:br/>
        <w:t xml:space="preserve">    A témám végéhez közeledve, bemutatom, hogy milyen formában jelentkezik a minimalizmus a gyermeket körülvevő tárgyakban. Konklúzióként én magam is igyekeztem az irányvonalat megjeleníteni saját tervezésemben. A dolgozatom utolsó egységét képezi az általam tervezett minimalista szemléletet képviselő „Bálna és Hangyász” gyerekbútor-terv bemutatása. A tervezésem során igyekeztem minél teljesebben megjeleníteni a kutatásom során tanultakat. Célom megmutatni az embereknek, hogy ez az olyakor ridegnek és unalmasnak vélt irányzat nagyon sok értéket, pozitívumot és precizitást hordoz magában.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95746">
    <w:multiLevelType w:val="hybridMultilevel"/>
    <w:lvl w:ilvl="0" w:tplc="92952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95746">
    <w:abstractNumId w:val="60695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7803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