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BOCZ</w:t>
            </w:r>
          </w:p>
          <w:p w:rsidR="00C275A3" w:rsidRDefault="00A96AEC" w:rsidP="00C275A3">
            <w:pPr>
              <w:pStyle w:val="Hallgatokepzes"/>
            </w:pPr>
            <w:r>
              <w:t>Enviromental design</w:t>
            </w:r>
            <w:r>
              <w:br/>
            </w:r>
            <w:r w:rsidR="00E77B23">
              <w:t>BA, 5. semester</w:t>
            </w:r>
          </w:p>
          <w:p w:rsidR="00C265CE" w:rsidRPr="009E5FF1" w:rsidRDefault="00E77B23" w:rsidP="009763E0">
            <w:pPr>
              <w:pStyle w:val="Hallgatointezmeny-kar"/>
              <w:rPr>
                <w:b/>
                <w:caps/>
              </w:rPr>
            </w:pPr>
            <w:r>
              <w:t>University of Pécs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Dr.Sarolta Eszter Rétfalvi-Gaál</w:t>
            </w:r>
          </w:p>
          <w:p w:rsidR="00DB4822" w:rsidRDefault="00DB4822" w:rsidP="009763E0">
            <w:pPr>
              <w:pStyle w:val="Konzulensektitulus"/>
            </w:pPr>
            <w:r w:rsidRPr="00DB4822">
              <w:t>assisstant professor, PTE IGYK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minimalism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theme of my dissertation is the minimalist style. The first unit of my research formed by the complete introduction of minimalism. I made observations of the emergence of minimalism, examining how have the basic minimalist style notes appeared at the previous styles of the history of art. </w:t>
      </w:r>
      <w:r>
        <w:rPr>
          <w:color w:val="000000"/>
          <w:sz w:val="24"/>
          <w:szCs w:val="24"/>
        </w:rPr>
        <w:br/>
        <w:t xml:space="preserve">   I am also dealing with the appearance of minimalism at fine arts. Following that I present the application of this style at architecture and also at interior architecture. I try to find out how does this style can be showed at unique premises. At this unit I report the evolving of minimalist style in living room, kitchen, diner, bedroom and the bathroom. At further parts of my essay I present the general specific style notes of the minimalist architecture and minimalist interior architecture. These specific style notes are the materials, colours, light effects, transparency and the proximity to nature. I expound what kind of psychological effects accompany the minimalist space plannings such as spacious rooms or the symmetry. Based on these environmental psychological effects and the results of my examination I point out how to apply the minimalist environment as a home. Meanwhile of the homemaking's thought I was also thinking about the application of this style in case of a baby's coming to a family. An arrival of a child could strongly change the home environment which can also react to the minimalist furnishing. Nevertheless we do not have to forget this style, nowadays children can also have minimalist objects and toys. Approaching to my dissertation's end I present the appearance of these mentioned objects. As a conclusion I have made an own design of this trend.</w:t>
      </w:r>
      <w:r>
        <w:rPr>
          <w:color w:val="000000"/>
          <w:sz w:val="24"/>
          <w:szCs w:val="24"/>
        </w:rPr>
        <w:br/>
        <w:t xml:space="preserve">   The last unit stands for the introduction of my own minimalist-designed "Whale and Anteater" furniture for children. While designing I was trying to use the edifications of my research. My aim is to show the people that this trend has a lot of positive points, values and precision even if it sometimes seems unfriendly and boring.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09362">
    <w:multiLevelType w:val="hybridMultilevel"/>
    <w:lvl w:ilvl="0" w:tplc="36763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09362">
    <w:abstractNumId w:val="27109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513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