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BUNDA</w:t>
            </w:r>
          </w:p>
          <w:p w:rsidR="00C275A3" w:rsidRDefault="00A96AEC" w:rsidP="00C275A3">
            <w:pPr>
              <w:pStyle w:val="Hallgatokepzes"/>
            </w:pPr>
            <w:r>
              <w:t>Chemistry</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Joó Dr.</w:t>
            </w:r>
          </w:p>
          <w:p w:rsidR="00DB4822" w:rsidRDefault="00DB4822" w:rsidP="00E11062">
            <w:pPr>
              <w:pStyle w:val="Konzulensek"/>
            </w:pPr>
            <w:r w:rsidRPr="00DB4822">
              <w:t>professor, DE TTK</w:t>
            </w:r>
          </w:p>
        </w:tc>
      </w:tr>
      <w:tr w:rsidR="00DB4822" w:rsidTr="00DB4822">
        <w:tc>
          <w:tcPr>
            <w:tcW w:w="9854" w:type="dxa"/>
          </w:tcPr>
          <w:p w:rsidR="00DB4822" w:rsidRPr="00DB4822" w:rsidRDefault="00DB4822" w:rsidP="004D7940">
            <w:pPr>
              <w:pStyle w:val="Konzulensek"/>
            </w:pPr>
            <w:r w:rsidRPr="00DB4822">
              <w:t>Antal Udvardy Dr.</w:t>
            </w:r>
          </w:p>
          <w:p w:rsidR="00DB4822" w:rsidRDefault="00DB4822" w:rsidP="00E11062">
            <w:pPr>
              <w:pStyle w:val="Konzulensek"/>
            </w:pPr>
            <w:r w:rsidRPr="00DB4822">
              <w:t>research fellow,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Pd-salan complexes as efficient catalysts for Suzuki coupling in water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organic;phenylboronic acid;dPhHSS;palladium;</w:t>
      </w:r>
      <w:r>
        <w:t xml:space="preserve"/>
      </w:r>
    </w:p>
    <w:p>
      <w:pPr>
        <w:widowControl w:val="on"/>
        <w:pBdr/>
        <w:spacing w:before="240" w:after="240" w:line="240" w:lineRule="auto"/>
        <w:ind w:left="0" w:right="0"/>
        <w:jc w:val="left"/>
      </w:pPr>
      <w:r>
        <w:rPr>
          <w:color w:val="000000"/>
          <w:sz w:val="24"/>
          <w:szCs w:val="24"/>
        </w:rPr>
        <w:t xml:space="preserve">During my work I have synthesized four salan type ligands and their Pd-complexes {HSS, BuHSS, PhHSS, dPhHSS, [Pd(HSS)], [Pd(BuHSS)], [Pd(PhHSS)], [Pd(dPhHSS)]}. Among these compounds four are new molecules. Ligands and complexes were characterized by NMR spectroscopy, ESI-MS spectrometry, and the solid-state structures of one of these compounds (dPhHSS) were also determined.</w:t>
      </w:r>
      <w:r>
        <w:rPr>
          <w:color w:val="000000"/>
          <w:sz w:val="24"/>
          <w:szCs w:val="24"/>
        </w:rPr>
        <w:br/>
        <w:t xml:space="preserve">To examine the Suzuki coupling reaction phenylboronic acid and iodobenzene were used as substrates in water and [Pd(BuHSS)] as catalyst. The effect of organic and inorganic bases was studied on the reaction rate. The highest conversion was reached by using Cs</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3</w:t>
      </w:r>
      <w:r>
        <w:rPr>
          <w:color w:val="000000"/>
          <w:sz w:val="24"/>
          <w:szCs w:val="24"/>
        </w:rPr>
        <w:t xml:space="preserve"> as a base, with an optimum base to substrate (iodobenzene) ratio of 1.</w:t>
      </w:r>
      <w:r>
        <w:rPr>
          <w:color w:val="000000"/>
          <w:sz w:val="24"/>
          <w:szCs w:val="24"/>
        </w:rPr>
        <w:br/>
        <w:t xml:space="preserve">With the aim of increasing the solubility of the organic components in water, the reaction was also run in the presence of phase-transfer catalyst. As a result an increment in conversion was noticed. The highest TOF was observed at [SDS]/[catalyst] = 50/1 ratio with 23520 h-1. However, the presence of water-miscible organic solvent (THF) decreased the conversion.</w:t>
      </w:r>
      <w:r>
        <w:rPr>
          <w:color w:val="000000"/>
          <w:sz w:val="24"/>
          <w:szCs w:val="24"/>
        </w:rPr>
        <w:br/>
        <w:t xml:space="preserve">The temperature-dependence on the reaction rate was also studied. It is gratifying that the reaction also proceeded at low temperatures. As expected, decreasing the catalyst concentration in the aqueous phase led to a decrease in the yield of biphenyl product. However, the TOF changed according to a maximum curve and the highest TOF observed was 28000 h-1 at [substrate]/[catalyst]= 25000. Under these conditions, the reaction nearly completed in 90 minutes. Recycling of the [Pd(BuHSS)]-containing aqueous phase in biphasic Suzuki coupling was also studied.</w:t>
      </w:r>
      <w:r>
        <w:rPr>
          <w:color w:val="000000"/>
          <w:sz w:val="24"/>
          <w:szCs w:val="24"/>
        </w:rPr>
        <w:br/>
        <w:t xml:space="preserve">Although the yields decreased steadily, the catalyst was still active in the 4th cycle. I also compared the activity of Pd-salans, among which the [Pd(dPhHSS)] showed the highest catalytic activity with TOF 40000 h-1. The applicability of the complexes was also studied by using different aryl-halides and phenylboronic acids in the coupling reactions. A new method have been also developed, which allows the product isolation by simple filtration and purification by washing only with water.</w:t>
      </w:r>
      <w:r>
        <w:rPr>
          <w:color w:val="000000"/>
          <w:sz w:val="24"/>
          <w:szCs w:val="24"/>
        </w:rPr>
        <w:br/>
        <w:t xml:space="preserve">Based on the results it can be stated, that the synthesized Pd-salan complexes are highly active and versatile catalysts for the Suzuki coupling reaction in aqueous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17963">
    <w:multiLevelType w:val="hybridMultilevel"/>
    <w:lvl w:ilvl="0" w:tplc="52476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17963">
    <w:abstractNumId w:val="50017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728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