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ÁGOSTON MAKSA</w:t>
            </w:r>
          </w:p>
          <w:p w:rsidR="00C275A3" w:rsidRDefault="00A96AEC" w:rsidP="00C275A3">
            <w:pPr>
              <w:pStyle w:val="Hallgatokepzes"/>
            </w:pPr>
            <w:r>
              <w:t>Energetics</w:t>
            </w:r>
            <w:r>
              <w:br/>
            </w:r>
            <w:r w:rsidR="00E77B23">
              <w:t>BSc, 5.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RUSKA DÁNIEL</w:t>
            </w:r>
          </w:p>
          <w:p w:rsidR="00DB4822" w:rsidRDefault="00C275A3" w:rsidP="004D7940">
            <w:pPr>
              <w:pStyle w:val="Hallgatokepzes"/>
            </w:pPr>
            <w:r>
              <w:t>Energetics</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VÁRHELYI</w:t>
            </w:r>
          </w:p>
          <w:p w:rsidR="00C275A3" w:rsidRDefault="00A96AEC" w:rsidP="00C275A3">
            <w:pPr>
              <w:pStyle w:val="Hallgatokepzes"/>
            </w:pPr>
            <w:r>
              <w:t>Energetics</w:t>
            </w:r>
            <w:r>
              <w:br/>
            </w:r>
            <w:r w:rsidR="00E77B23">
              <w:t>BSc, 5.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Morva</w:t>
            </w:r>
          </w:p>
          <w:p w:rsidR="00DB4822" w:rsidRDefault="00DB4822" w:rsidP="009763E0">
            <w:pPr>
              <w:pStyle w:val="Konzulensektitulus"/>
            </w:pPr>
            <w:r w:rsidRPr="00DB4822">
              <w:t>Professor, OE KVK</w:t>
            </w:r>
          </w:p>
        </w:tc>
      </w:tr>
      <w:tr w:rsidR="00DB4822" w:rsidTr="00DB4822">
        <w:tc>
          <w:tcPr>
            <w:tcW w:w="9854" w:type="dxa"/>
          </w:tcPr>
          <w:p w:rsidR="00DB4822" w:rsidRPr="00DB4822" w:rsidRDefault="00DB4822" w:rsidP="009763E0">
            <w:pPr>
              <w:pStyle w:val="Konzulenseknev"/>
            </w:pPr>
            <w:r w:rsidRPr="00DB4822">
              <w:t>László Nagy</w:t>
            </w:r>
          </w:p>
          <w:p w:rsidR="00DB4822" w:rsidRDefault="00DB4822" w:rsidP="009763E0">
            <w:pPr>
              <w:pStyle w:val="Konzulensektitulus"/>
            </w:pPr>
            <w:r w:rsidRPr="00DB4822">
              <w:t>Engineer,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INDUSTRIAL CONSUMER METER SIMULATOR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INDUSTRIAL CONSUMER METER SIMULATOR</w:t>
      </w:r>
    </w:p>
    <w:p>
      <w:pPr>
        <w:widowControl w:val="on"/>
        <w:pBdr/>
        <w:spacing w:before="240" w:after="240" w:line="240" w:lineRule="auto"/>
        <w:ind w:left="0" w:right="0"/>
        <w:jc w:val="left"/>
      </w:pPr>
      <w:r>
        <w:rPr>
          <w:color w:val="000000"/>
          <w:sz w:val="24"/>
          <w:szCs w:val="24"/>
        </w:rPr>
        <w:t xml:space="preserve">Ruska Dániel, Várhelyi Zsolt, Maksa Ágoston</w:t>
      </w:r>
      <w:r>
        <w:rPr>
          <w:color w:val="000000"/>
          <w:sz w:val="24"/>
          <w:szCs w:val="24"/>
        </w:rPr>
        <w:br/>
        <w:t xml:space="preserve">Óbuda University</w:t>
      </w:r>
      <w:r>
        <w:rPr>
          <w:color w:val="000000"/>
          <w:sz w:val="24"/>
          <w:szCs w:val="24"/>
        </w:rPr>
        <w:br/>
        <w:t xml:space="preserve">Kandó Kálmán Faculty of Electrical Engineering Bsc. III/IV. year</w:t>
      </w:r>
      <w:r>
        <w:rPr>
          <w:color w:val="000000"/>
          <w:sz w:val="24"/>
          <w:szCs w:val="24"/>
        </w:rPr>
        <w:br/>
        <w:t xml:space="preserve">Consultant: Dr. Morva György, teacher</w:t>
      </w:r>
    </w:p>
    <w:p>
      <w:pPr>
        <w:widowControl w:val="on"/>
        <w:pBdr/>
        <w:spacing w:before="240" w:after="240" w:line="240" w:lineRule="auto"/>
        <w:ind w:left="0" w:right="0"/>
        <w:jc w:val="left"/>
      </w:pPr>
      <w:r>
        <w:rPr>
          <w:color w:val="000000"/>
          <w:sz w:val="24"/>
          <w:szCs w:val="24"/>
        </w:rPr>
        <w:t xml:space="preserve">Throught this essay we would like to present a simulator of the industrial electric meter, which can be used in a wide range of categories, including the testing of professionals, creating occurent errors and their corrections and to learn how it’s wiring works.</w:t>
      </w:r>
    </w:p>
    <w:p>
      <w:pPr>
        <w:widowControl w:val="on"/>
        <w:pBdr/>
        <w:spacing w:before="240" w:after="240" w:line="240" w:lineRule="auto"/>
        <w:ind w:left="0" w:right="0"/>
        <w:jc w:val="left"/>
      </w:pPr>
      <w:r>
        <w:rPr>
          <w:color w:val="000000"/>
          <w:sz w:val="24"/>
          <w:szCs w:val="24"/>
        </w:rPr>
        <w:t xml:space="preserve">With the help of the simulator, professional electricians can easily acquire the method of wiring electric meters and the ability to diagnose the various errors and their corrections. We can easily generate different kind of errors with a computational interface, which we can set up randomly for both practicing and testing. Multifarious errors can be combined at once which can be set up by the instructor through a software. The above mentioned is necessary because the industrial measurement is done through voltage and current transformers causing the frequency of wiring and tapping problems. The device itself, functions universally regarding the type of the meter. In case we use it for examination purposes, the data of the examinee can be filled in a pregenerated form.</w:t>
      </w:r>
    </w:p>
    <w:p>
      <w:pPr>
        <w:widowControl w:val="on"/>
        <w:pBdr/>
        <w:spacing w:before="240" w:after="240" w:line="240" w:lineRule="auto"/>
        <w:ind w:left="0" w:right="0"/>
        <w:jc w:val="left"/>
      </w:pPr>
      <w:r>
        <w:rPr>
          <w:color w:val="000000"/>
          <w:sz w:val="24"/>
          <w:szCs w:val="24"/>
        </w:rPr>
        <w:t xml:space="preserve">To sum up, the examiner or instructor sets up a variety of possible errors, the examinee specifies it/them through measuring and data provided by the device. These errors can be fixed on the front banana plugs. We can check if the correction has came off by the meter or by the errors set up by the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7097">
    <w:multiLevelType w:val="hybridMultilevel"/>
    <w:lvl w:ilvl="0" w:tplc="20773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7097">
    <w:abstractNumId w:val="86087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80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