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NAGY</w:t>
            </w:r>
          </w:p>
          <w:p w:rsidR="00C275A3" w:rsidRDefault="00A96AEC" w:rsidP="00C275A3">
            <w:pPr>
              <w:pStyle w:val="Hallgatokepzes"/>
            </w:pPr>
            <w:r>
              <w:t>Mechanical engineering</w:t>
            </w:r>
            <w:r>
              <w:br/>
            </w:r>
            <w:r w:rsidR="00E77B23">
              <w:t>BSc, 5.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Richárd Horváth</w:t>
            </w:r>
          </w:p>
          <w:p w:rsidR="00DB4822" w:rsidRDefault="00DB4822" w:rsidP="009763E0">
            <w:pPr>
              <w:pStyle w:val="Konzulensektitulus"/>
            </w:pPr>
            <w:r w:rsidRPr="00DB4822">
              <w:t>professor’s assistant, OE BGK</w:t>
            </w:r>
          </w:p>
        </w:tc>
      </w:tr>
      <w:tr w:rsidR="00DB4822" w:rsidTr="00DB4822">
        <w:tc>
          <w:tcPr>
            <w:tcW w:w="9854" w:type="dxa"/>
          </w:tcPr>
          <w:p w:rsidR="00DB4822" w:rsidRPr="00DB4822" w:rsidRDefault="00DB4822" w:rsidP="009763E0">
            <w:pPr>
              <w:pStyle w:val="Konzulenseknev"/>
            </w:pPr>
            <w:r w:rsidRPr="00DB4822">
              <w:t>Dr Ágota Drégelyi-Kiss</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Tamás Nikitscher</w:t>
            </w:r>
          </w:p>
          <w:p w:rsidR="00DB4822" w:rsidRDefault="00DB4822" w:rsidP="009763E0">
            <w:pPr>
              <w:pStyle w:val="Konzulensektitulus"/>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machinability of technical plastic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application of engineering plastics has been increasing gradually. The finishing procession of these materials can be done by cutting.</w:t>
      </w:r>
      <w:r>
        <w:rPr>
          <w:color w:val="000000"/>
          <w:sz w:val="24"/>
          <w:szCs w:val="24"/>
        </w:rPr>
        <w:br/>
        <w:t xml:space="preserve">The main theme of the study is to test a certain plastic, that is, the polyoxymethylene under lathe/turning circumstances.</w:t>
      </w:r>
      <w:r>
        <w:rPr>
          <w:color w:val="000000"/>
          <w:sz w:val="24"/>
          <w:szCs w:val="24"/>
        </w:rPr>
        <w:br/>
        <w:t xml:space="preserve">The testing of the machinability of the material was done through experimental work. According to the experimental work, the velocity of cutting, the feed and the depth of cut were changed as input parameters. The tests were made by dry and coolant medium as well. As for the output parameters, roughness parameters were measured since it is often used in the industry.</w:t>
      </w:r>
      <w:r>
        <w:rPr>
          <w:color w:val="000000"/>
          <w:sz w:val="24"/>
          <w:szCs w:val="24"/>
        </w:rPr>
        <w:br/>
        <w:t xml:space="preserve">The paper compares and qualifies the cutting of the material done with dry and coolant medium. Phenomenological models are set out to estimate surface roughness based on the cutting parameters to be installed. Then such optimum points are defined in which the object of aim was to minimize roughness parameters and their dispersion as well as to maximize productivity.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23212">
    <w:multiLevelType w:val="hybridMultilevel"/>
    <w:lvl w:ilvl="0" w:tplc="92403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23212">
    <w:abstractNumId w:val="12823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561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