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REMETE LÁSZLÓ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Gaál István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Binom Thue egyenletek és alkalmazásaik negyedfokú gyökbővítések monogenitásának vizsgálatában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negyedfokú binom Thue egyenletek megoldásait felhasználva negyedfokú gyökbővítések hatvány egész bázisait kiszámítani. Ugyanezt a kérdést nemcsak az abszolút esetben (egész számok fölött), hanem a relatív esetben (másodfokú algebrai számtest felett) is vizsgáljuk.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klasszikus Thue egyenletekkel kapcsolatosan ismert, hogy általában csak néhány, abszolút értékben kicsi megoldásuk van. Ezért nagyszámú egyenlet megoldásainak keresésére hatékonyan használható Pethő Attila „kis” megoldások kiszámítására vonatkozó algoritmusa. A dolgozatban ezen algoritmus optimalizált változatát alkalmazzuk |x</w:t>
      </w:r>
      <w:r>
        <w:rPr>
          <w:color w:val="000000"/>
          <w:position w:val="4"/>
          <w:sz w:val="21"/>
          <w:szCs w:val="21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- my</w:t>
      </w:r>
      <w:r>
        <w:rPr>
          <w:color w:val="000000"/>
          <w:position w:val="4"/>
          <w:sz w:val="21"/>
          <w:szCs w:val="21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|=1  típusú binom Thue egyenletekre, n=3,4,5,7,11,13,17,19,23,29 kitevők mellett, 10</w:t>
      </w:r>
      <w:r>
        <w:rPr>
          <w:color w:val="000000"/>
          <w:position w:val="4"/>
          <w:sz w:val="21"/>
          <w:szCs w:val="21"/>
          <w:vertAlign w:val="superscript"/>
        </w:rPr>
        <w:t xml:space="preserve">7</w:t>
      </w:r>
      <w:r>
        <w:rPr>
          <w:color w:val="000000"/>
          <w:sz w:val="24"/>
          <w:szCs w:val="24"/>
        </w:rPr>
        <w:t xml:space="preserve"> -nél kisebb m-ekre. Ezen rendkívüli méretű, szuperszámítógéppel végrehajtott számítás eredményét a dolgozat végén szerepeltetjük.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algebrai számelmélet klasszikus problémaköre számtestek 1,x, x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,...,x</w:t>
      </w:r>
      <w:r>
        <w:rPr>
          <w:color w:val="000000"/>
          <w:position w:val="4"/>
          <w:sz w:val="21"/>
          <w:szCs w:val="21"/>
          <w:vertAlign w:val="superscript"/>
        </w:rPr>
        <w:t xml:space="preserve">n-1</w:t>
      </w:r>
      <w:r>
        <w:rPr>
          <w:color w:val="000000"/>
          <w:sz w:val="24"/>
          <w:szCs w:val="24"/>
        </w:rPr>
        <w:t xml:space="preserve"> típusú hatvány egész bázisai létezésével és kiszámításával kapcsolatos. A dolgozatban megmutatjuk, hogy negyedfokú gyökbővítések esetén a hatvány egész bázisok kiszámítása visszavezethető negyedfokú binom Thue egyenletek megoldására. Ilyen módon m&lt;10</w:t>
      </w:r>
      <w:r>
        <w:rPr>
          <w:color w:val="000000"/>
          <w:position w:val="4"/>
          <w:sz w:val="21"/>
          <w:szCs w:val="21"/>
          <w:vertAlign w:val="superscript"/>
        </w:rPr>
        <w:t xml:space="preserve">7</w:t>
      </w:r>
      <w:r>
        <w:rPr>
          <w:color w:val="000000"/>
          <w:sz w:val="24"/>
          <w:szCs w:val="24"/>
        </w:rPr>
        <w:t xml:space="preserve"> -re kiszámítjuk az m</w:t>
      </w:r>
      <w:r>
        <w:rPr>
          <w:color w:val="000000"/>
          <w:position w:val="4"/>
          <w:sz w:val="21"/>
          <w:szCs w:val="21"/>
          <w:vertAlign w:val="superscript"/>
        </w:rPr>
        <w:t xml:space="preserve">1/4</w:t>
      </w:r>
      <w:r>
        <w:rPr>
          <w:color w:val="000000"/>
          <w:sz w:val="24"/>
          <w:szCs w:val="24"/>
        </w:rPr>
        <w:t xml:space="preserve">  által generált számtest hatvány egész bázisainak generátorait.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Gaál István eredménye lehetővé teszi relatív Thue egyenletek „kis” megoldásainak gyors kiszámítását. Ennek felhasználásával képzetes másodfokú számtestek feletti relatív negyedfokú binom Thue egyenleteket oldottunk meg m</w:t>
      </w:r>
      <w:r>
        <w:rPr>
          <w:color w:val="000000"/>
          <w:position w:val="4"/>
          <w:sz w:val="21"/>
          <w:szCs w:val="21"/>
          <w:vertAlign w:val="superscript"/>
        </w:rPr>
        <w:t xml:space="preserve">1/4</w:t>
      </w:r>
      <w:r>
        <w:rPr>
          <w:color w:val="000000"/>
          <w:sz w:val="24"/>
          <w:szCs w:val="24"/>
        </w:rPr>
        <w:t xml:space="preserve"> által generált relatív negyedfokú gyökbővítés relatív hatvány egész bázisainak generátorait.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10435">
    <w:multiLevelType w:val="hybridMultilevel"/>
    <w:lvl w:ilvl="0" w:tplc="63635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10435">
    <w:abstractNumId w:val="235104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1589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