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CHRISTIANA GULES</w:t>
            </w:r>
          </w:p>
          <w:p w:rsidR="00C275A3" w:rsidRDefault="00A96AEC" w:rsidP="00C275A3">
            <w:pPr>
              <w:pStyle w:val="Hallgatokepzes"/>
            </w:pPr>
            <w:r>
              <w:t>Internationaler Masterstudiengang Germanistische Sprach-, Kultur- und Literaturwissenschaft Kassel-Szeged</w:t>
            </w:r>
            <w:r>
              <w:br/>
            </w:r>
            <w:r w:rsidR="00E77B23">
              <w:t>MA, 1. semester</w:t>
            </w:r>
          </w:p>
          <w:p w:rsidR="00C265CE" w:rsidRPr="009E5FF1" w:rsidRDefault="00E77B23" w:rsidP="009763E0">
            <w:pPr>
              <w:pStyle w:val="Hallgatointezmeny-kar"/>
              <w:rPr>
                <w:b/>
                <w:caps/>
              </w:rPr>
            </w:pPr>
            <w:r>
              <w:t>Universität Szeged</w:t>
            </w:r>
            <w:r w:rsidR="00C275A3">
              <w:br/>
            </w:r>
            <w:r w:rsidR="00DB4822">
              <w:t>Philologische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Márta Horváth</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Scham und Mentalisieren. Eine kognitiv-narratologische Textinterpretation zu Arthur Schnitzlers Novelle "Spiel im Morgengrauen"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Kognitive Poetik ist eine in Ungarn momentan weniger bekannte literaturwissenschaftliche Richtung. Im Fokus stehen die mentale Prozesse des Lesers. Im Gegensatz zu anderen rezeptionstheoretischen Richtungen arbeitet die Kognitive Poetik ausgesprochen interdisziplinär. Vor allem wird aufgrund emotions- und evolutionspsychologischen Ansätzen vorgegangen. In der ersten und längeren Hälfte der vorliegenden Arbeit wird auf die Methodik und auf das Hauptziel der Theorie eingegangen. Nach der Darstellung des wissenschaftshistorischen Kontextes werden die Fragen behandelt, zu deren Beantwortung die Kognitive Poetik helfen kann. Darüber hinaus wird die Definition des Lesers bzw. der untersuchten Emotion 'Scham' formuliert. In der zweiten Hälfte der Arbeit wird Arthur Schnitzlers Novelle „Spiel im Morgengrauen“ analysiert, wobei ich mich auf die Darstellung der Scham und die Mentalisierungsfähigkeit des Lesers fokussiere. Zu der untersuchten Erzählung entstanden mittlerweile verschiedene Arbeiten, die aber im psychoanalytischen bzw. soziokulturellen Sinne vorgehen. Die vorliegende Analyse fokussiert sich nicht auf die textuellen, inhaltlichen Problemen, sondern wendet sich konzentriert der Frage hin, wie die Emotion Scham dargestellt und vom Leser als solche rezipiert wird. Diese Emotion spielt in das Werk von Schnitzler eine grundlegende Rolle, worauf auch die große Anzahl an einschlägigen Studien hinweist. Die Neuigkeit der vorliegenden Arbeit ergibt sich aus der neuartigen theoretischen Annäherung: meinem Wissens nach wurden die Werke von Arthur Schnitzler bislang noch nicht aus der kognitiven Perspektive untersucht.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21937">
    <w:multiLevelType w:val="hybridMultilevel"/>
    <w:lvl w:ilvl="0" w:tplc="96140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21937">
    <w:abstractNumId w:val="57821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505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