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BÍBORKA BÚZÁS</w:t>
            </w:r>
          </w:p>
          <w:p w:rsidR="00C275A3" w:rsidRDefault="00A96AEC" w:rsidP="00C275A3">
            <w:pPr>
              <w:pStyle w:val="Hallgatokepzes"/>
            </w:pPr>
            <w:r>
              <w:t>Chemistry</w:t>
            </w:r>
            <w:r>
              <w:br/>
            </w:r>
            <w:r w:rsidR="00E77B23">
              <w:t>BSc, 7.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István Csige</w:t>
            </w:r>
          </w:p>
          <w:p w:rsidR="00DB4822" w:rsidRDefault="00DB4822" w:rsidP="009763E0">
            <w:pPr>
              <w:pStyle w:val="Konzulensektitulus"/>
            </w:pPr>
            <w:r w:rsidRPr="00DB4822">
              <w:t>senior research fellow,  Indtitute for Nuclear Search</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Tracing ventilation in wine cellars by natural radon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objective of this work is the investigation of the microclimate of cellars using radon and thoron as natural tracers to learn about wine cellars ventilation conditions. Radon is a naturally occurring radioactive noble gas that accumulates in underground cavities including wine cellars. The ventilation of cellars influence the amount of airborne </w:t>
      </w:r>
      <w:r>
        <w:rPr>
          <w:color w:val="000000"/>
          <w:position w:val="4"/>
          <w:sz w:val="21"/>
          <w:szCs w:val="21"/>
          <w:vertAlign w:val="superscript"/>
        </w:rPr>
        <w:t xml:space="preserve">222</w:t>
      </w:r>
      <w:r>
        <w:rPr>
          <w:color w:val="000000"/>
          <w:sz w:val="24"/>
          <w:szCs w:val="24"/>
        </w:rPr>
        <w:t xml:space="preserve">Rn (radon) és </w:t>
      </w:r>
      <w:r>
        <w:rPr>
          <w:color w:val="000000"/>
          <w:position w:val="4"/>
          <w:sz w:val="21"/>
          <w:szCs w:val="21"/>
          <w:vertAlign w:val="superscript"/>
        </w:rPr>
        <w:t xml:space="preserve">220</w:t>
      </w:r>
      <w:r>
        <w:rPr>
          <w:color w:val="000000"/>
          <w:sz w:val="24"/>
          <w:szCs w:val="24"/>
        </w:rPr>
        <w:t xml:space="preserve">Rn (thoron) of wine cellars, so testing their spatial and temporal variations allows us to obtain knowledge on the ventilation patterns. The ventilation is very important in terms of the quality of the wine because it affects the noble rot (part of the World Heritage in Tokaj-hegyalja) living in symbiosis with wine.</w:t>
      </w:r>
      <w:r>
        <w:rPr>
          <w:color w:val="000000"/>
          <w:sz w:val="24"/>
          <w:szCs w:val="24"/>
        </w:rPr>
        <w:br/>
        <w:t xml:space="preserve">I used Radamon type etched track detectors for my measurements, which contain CR-39 polymer track detector. I used „twin” detectors for my measurements, one of these is sensitive for radon, and the other is both for radon and thoron. The measurement included the placement and collection of the detectors, chemical etching and counting tracks under an optical microscope. I calculated the activity concentrations of</w:t>
      </w:r>
      <w:r>
        <w:rPr>
          <w:color w:val="000000"/>
          <w:position w:val="4"/>
          <w:sz w:val="21"/>
          <w:szCs w:val="21"/>
          <w:vertAlign w:val="superscript"/>
        </w:rPr>
        <w:t xml:space="preserve"> 222</w:t>
      </w:r>
      <w:r>
        <w:rPr>
          <w:color w:val="000000"/>
          <w:sz w:val="24"/>
          <w:szCs w:val="24"/>
        </w:rPr>
        <w:t xml:space="preserve">Rn and </w:t>
      </w:r>
      <w:r>
        <w:rPr>
          <w:color w:val="000000"/>
          <w:position w:val="4"/>
          <w:sz w:val="21"/>
          <w:szCs w:val="21"/>
          <w:vertAlign w:val="superscript"/>
        </w:rPr>
        <w:t xml:space="preserve">220</w:t>
      </w:r>
      <w:r>
        <w:rPr>
          <w:color w:val="000000"/>
          <w:sz w:val="24"/>
          <w:szCs w:val="24"/>
        </w:rPr>
        <w:t xml:space="preserve">Rn from the measured density of tracks and the irradiation time.</w:t>
      </w:r>
      <w:r>
        <w:rPr>
          <w:color w:val="000000"/>
          <w:sz w:val="24"/>
          <w:szCs w:val="24"/>
        </w:rPr>
        <w:br/>
        <w:t xml:space="preserve">I performed my measurements in Hercegkút, Sátoraljaújhely, Olaszliszka, Sárazsadány and Sárospatak. I started the series of measurements in 20 cellars. The detectors placed in the junction of the cellar’s ground and wall. I changed detectors quaternary, matching to the seasons. Then in selected cellars I studied the distribution of radon with more detectors. In order to better understand the ventilation I used an AlphaGUARD type ionization chamber radon monitor. It measures, beside radon, the temperature, air-pressure, and relative humidity.</w:t>
      </w:r>
      <w:r>
        <w:rPr>
          <w:color w:val="000000"/>
          <w:sz w:val="24"/>
          <w:szCs w:val="24"/>
        </w:rPr>
        <w:br/>
        <w:t xml:space="preserve">With simple mathematical models I calculated spatial and temporal variations of </w:t>
      </w:r>
      <w:r>
        <w:rPr>
          <w:color w:val="000000"/>
          <w:position w:val="4"/>
          <w:sz w:val="21"/>
          <w:szCs w:val="21"/>
          <w:vertAlign w:val="superscript"/>
        </w:rPr>
        <w:t xml:space="preserve">222</w:t>
      </w:r>
      <w:r>
        <w:rPr>
          <w:color w:val="000000"/>
          <w:sz w:val="24"/>
          <w:szCs w:val="24"/>
        </w:rPr>
        <w:t xml:space="preserve">Rn activity concentration. Then, by comparison of the experimentally measured data with the results of the model calculations I have estimated factors (such as ventilation rate) influencing the values of radon concentration.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54438">
    <w:multiLevelType w:val="hybridMultilevel"/>
    <w:lvl w:ilvl="0" w:tplc="49786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54438">
    <w:abstractNumId w:val="36354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976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