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GÁLDI</w:t>
            </w:r>
          </w:p>
          <w:p w:rsidR="00C275A3" w:rsidRDefault="00A96AEC" w:rsidP="00C275A3">
            <w:pPr>
              <w:pStyle w:val="Hallgatokepzes"/>
            </w:pPr>
            <w:r>
              <w:t>physics</w:t>
            </w:r>
            <w:r>
              <w:br/>
            </w:r>
            <w:r w:rsidR="00E77B23">
              <w:t>BSc, 7. semester</w:t>
            </w:r>
          </w:p>
          <w:p w:rsidR="00C265CE" w:rsidRPr="009E5FF1" w:rsidRDefault="00E77B23" w:rsidP="009763E0">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Éva Pintye PhD</w:t>
            </w:r>
          </w:p>
          <w:p w:rsidR="00DB4822" w:rsidRDefault="00DB4822" w:rsidP="009763E0">
            <w:pPr>
              <w:pStyle w:val="Konzulensektitulus"/>
            </w:pPr>
            <w:r w:rsidRPr="00DB4822">
              <w:t>Leader Physicist,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 is the best for patient? From 3D conformal to VMAT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modern medicine requires participation of multidisciplinary experts included physicists in planning and delivery of various treatments.</w:t>
      </w:r>
      <w:r>
        <w:rPr>
          <w:color w:val="000000"/>
          <w:sz w:val="24"/>
          <w:szCs w:val="24"/>
        </w:rPr>
        <w:br/>
        <w:t xml:space="preserve">I investigated treatment planning systems at University of Debrecen Department of Radiotherapy. Plans were done by Pinnacle Planning system with different techniques, which were compared in this study.</w:t>
      </w:r>
      <w:r>
        <w:rPr>
          <w:color w:val="000000"/>
          <w:sz w:val="24"/>
          <w:szCs w:val="24"/>
        </w:rPr>
        <w:br/>
        <w:t xml:space="preserve">Malignant tumours are generally treated with surgery, chemotherapy and radiotherapy. Tasks for physicists in the process of radiotherapy are included dosimetric measurement of the units, QA/QC and treatment planning.</w:t>
      </w:r>
      <w:r>
        <w:rPr>
          <w:color w:val="000000"/>
          <w:sz w:val="24"/>
          <w:szCs w:val="24"/>
        </w:rPr>
        <w:br/>
        <w:t xml:space="preserve">WHO statistics predict a shocking data regarding to cancers stating a huge increase in mortality from 8.2 million to 13 million by 2030. New generation linear accelerators are able to provide precise radiotherapy for cancer patients, why correct planning prepared by physicists is getting more and more important in the treatment.</w:t>
      </w:r>
      <w:r>
        <w:rPr>
          <w:color w:val="000000"/>
          <w:sz w:val="24"/>
          <w:szCs w:val="24"/>
        </w:rPr>
        <w:br/>
        <w:t xml:space="preserve">I started my investigation on a phantom, than I used CT slices of a patient.</w:t>
      </w:r>
      <w:r>
        <w:rPr>
          <w:color w:val="000000"/>
          <w:sz w:val="24"/>
          <w:szCs w:val="24"/>
        </w:rPr>
        <w:br/>
        <w:t xml:space="preserve">Planes were done by 3D conformal and IMRT (Step&amp;Shoot, VMAT) techniques. Dose Volume Histograms (DVH) and the dose distributions of different planes were compared. My aim was to get optimal plan for treatments that are homogeneous dose distribution inside the target volume, and keep the dose of the critical organs under the tolerance level. I made conformity and homogeneity index calculation to get the best plan.</w:t>
      </w:r>
      <w:r>
        <w:rPr>
          <w:color w:val="000000"/>
          <w:sz w:val="24"/>
          <w:szCs w:val="24"/>
        </w:rPr>
        <w:br/>
        <w:t xml:space="preserve">My data suggest that VMAT planning in my investigated patient provided the best solution for all the critical parameters of radiotherapy.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887737">
    <w:multiLevelType w:val="hybridMultilevel"/>
    <w:lvl w:ilvl="0" w:tplc="27944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887737">
    <w:abstractNumId w:val="348877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87001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