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TULIPÁNT ZOLTÁN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Trócsányi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Hadronzápor hatáskeresztmetszetek perturbációszámításon alapuló elmélete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Elektron-pozitron ütközésekben keletkező három hadronzápor szétsugárzásához számoljuk a hatáskeresztmetszet második sugárzási korrekcióját. A számolások elméleti háttere a kvantum-színdinamika, amelynek keretein belül belátható, hogy nagyenergiás ütközések során történő szín-kölcsönhatások leírásához perturbációszámítás alkalmazható. Számszerű eredmények kinyeréséhez rengeteg numerikus integrálást kell elvégezni, ami sok időt illetve erőforrást igényel. Feladatom a hatáskeresztmetszetben megjelenő I</w:t>
      </w:r>
      <w:r>
        <w:rPr>
          <w:color w:val="000000"/>
          <w:position w:val="-4"/>
          <w:sz w:val="21"/>
          <w:szCs w:val="21"/>
          <w:vertAlign w:val="subscript"/>
        </w:rPr>
        <w:t xml:space="preserve">12</w:t>
      </w:r>
      <w:r>
        <w:rPr>
          <w:color w:val="000000"/>
          <w:position w:val="4"/>
          <w:sz w:val="21"/>
          <w:szCs w:val="21"/>
        </w:rPr>
        <w:t xml:space="preserve">(0)</w:t>
      </w:r>
      <w:r>
        <w:rPr>
          <w:color w:val="000000"/>
          <w:sz w:val="24"/>
          <w:szCs w:val="24"/>
        </w:rPr>
        <w:t xml:space="preserve"> színtéren ható operátor numerikus számolása és az operátort jól közelítő, egyszerűen kiértékelhető függvény keresése.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72227">
    <w:multiLevelType w:val="hybridMultilevel"/>
    <w:lvl w:ilvl="0" w:tplc="71310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72227">
    <w:abstractNumId w:val="72172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227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