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KARAI EDINA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Dr.Vajdovich Péter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Szakács Gergely</w:t>
            </w:r>
          </w:p>
          <w:p w:rsidR="00DB4822" w:rsidRDefault="00DB4822" w:rsidP="00E11062">
            <w:pPr>
              <w:pStyle w:val="Konzulensek"/>
            </w:pPr>
            <w:r w:rsidRPr="00DB4822">
              <w:t>csoportvezető,  Magyar Tudományos Akadémia Természettudományi Kutatóközpont 
Enzimológiai Intézet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Kutya limfómák drog rezisztenciájának kialakulása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rosszindulatú daganatok gyógyítása az utóbbi évtizedekben történt tudományos áttörések ellenére is komoly kihívást jelent mind a humán, mind társállataink klinikumában. A közelmúltban elérhetővé vált ígéretes terápiák (jelátviteli útvonalak gátlása, érképződés gátlók és személyre szabott kezelések) használatának is gátat szab a kemoterápiáknál régóta ismert multidrog rezisztencia (MDR) kialakulása. Gyakori megfigyelés, hogy a kezelésre első alkalommal jól reagáló daganatok elvesztik kezdeti érzékenységüket, és képessé válnak a toxikus környezetben való túlélésre. Az MDR egyik legjelentősebb mechanizmusa az ABC (ATP-binding cassette) transzporterek családjába tartozó P-glycoprotein (Pgp, ABCB1, MDR1) fehérje fokozott expressziója. Ez a transzmembrán fehérje képes a sejtmembránba oldódó vegyületek széles csoportját (a kemoterápiás gyógyszerektől a HIV-elleni anyagokig) felismerni és az extracelluláris térbe juttatni, ezzel csökkentve a terápiás szerek sejten belüli koncentrációját. A régebbi nézet, miszerint a rezisztencia kialakulásában szerepet játszik a genetikai mutáció továbbra is érvényes, de kezd elfogadottá válni az epigenetikai folyamatok szabályozása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16 kutya limfóma mintán vizsgáltam a Pgp funkciót és a daganatok immunfenotípusát áramlási citométerrel. Dolgozatomban részletesen bemutatok 2 esetet, ahol megvalósult a hosszú távú utókövetés (25 héten keresztül). A B sejtes limfómával diagnosztizált kutyákat a Wisconsin-Madison protokoll szerint kezelték 16 alkalommal 25 héten keresztül. A tumor sejtek Pgp funkcióját és immunfenotípusát a diagnózis megállapításakor és a visszaesés során vizsgáltuk (4 mintavételnél).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esetben a kezelés hatására folyamatosan növekedett a Pgp expresszió, melyet eddig kutya esetében még nem sikerült végigkövetni, a másik esetben a kezelés során kialakult rezisztencia meglepő módon reverzibilisnek bizonyult, a terápiás szerek hirtelen elhagyásával a rezisztencia mértéke egyre inkább csökkent.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kezelés során kialakuló drog rezisztencia gyors megjelenése és eltűnése mögött valószínűleg epigenetikai szabályozás áll, melynek megértéséhez in vitro kísérleteket végeztünk, P388 B sejtes egér limfoblasztikus leukemia sejteken és MES-SA humán méhnyakrák sejteken reprodukáltuk a rezisztens fenotípus megjelenését kezelés hatására, valamint a gyógyszer elhagyásával a reverzibilis folyamatot bizonyítottuk. A jövőben epigenetikai gátlókkal szeretnénk igazolni az epigenetikai szabályozás relevanciáját.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42869">
    <w:multiLevelType w:val="hybridMultilevel"/>
    <w:lvl w:ilvl="0" w:tplc="57434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42869">
    <w:abstractNumId w:val="24142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436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