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KATA MÁRIA</w:t>
            </w:r>
          </w:p>
          <w:p w:rsidR="00C275A3" w:rsidRDefault="00A96AEC" w:rsidP="00C275A3">
            <w:pPr>
              <w:pStyle w:val="Hallgatokepzes"/>
            </w:pPr>
            <w:r>
              <w:t>Biológia</w:t>
            </w:r>
            <w:r>
              <w:br/>
            </w:r>
            <w:r w:rsidR="00E77B23">
              <w:t>BSc, 5. félév</w:t>
            </w:r>
          </w:p>
          <w:p w:rsidR="00C265CE" w:rsidRPr="009E5FF1" w:rsidRDefault="00E77B23" w:rsidP="009763E0">
            <w:pPr>
              <w:pStyle w:val="Hallgatointezmeny-kar"/>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Cserhalmi Dániel</w:t>
            </w:r>
          </w:p>
          <w:p w:rsidR="00DB4822" w:rsidRDefault="00DB4822" w:rsidP="009763E0">
            <w:pPr>
              <w:pStyle w:val="Konzulensektitulus"/>
            </w:pPr>
            <w:r w:rsidRPr="00DB4822">
              <w:t>egyetemi adjunktus, SZIE ÁOTK</w:t>
            </w:r>
          </w:p>
        </w:tc>
      </w:tr>
      <w:tr w:rsidR="00DB4822" w:rsidTr="00DB4822">
        <w:tc>
          <w:tcPr>
            <w:tcW w:w="9854" w:type="dxa"/>
          </w:tcPr>
          <w:p w:rsidR="00DB4822" w:rsidRPr="00DB4822" w:rsidRDefault="00DB4822" w:rsidP="009763E0">
            <w:pPr>
              <w:pStyle w:val="Konzulenseknev"/>
            </w:pPr>
            <w:r w:rsidRPr="00DB4822">
              <w:t>Endrédi Anett</w:t>
            </w:r>
          </w:p>
          <w:p w:rsidR="00DB4822" w:rsidRDefault="00DB4822" w:rsidP="009763E0">
            <w:pPr>
              <w:pStyle w:val="Konzulensektitulus"/>
            </w:pPr>
            <w:r w:rsidRPr="00DB4822">
              <w:t>biológus,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Csíráztatási protokoll kidolgozása herbáriumi maganyagokra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Napjainkra a fajok kihalási rátája jelentősen megnőtt. A fennmaradt fajok és élőhelyeik megőrzése még fontosabbá vált, melyhez szükséges az adott fajok természetrajzának és ökológiájának ismerete. Egy növénytársulás regenerációs képessége az adott terület magbankján alapul, mely az egyes fajokhoz tartozó csírázóképes magok mennyiségével, arányával, csírázási igényeivel és ezek megőrzésének idejével jellemezhető. A hosszan eltartható magok tárolásával és későbbi csíráztatásával elősegíthető az egyes fajok megőrzése. A természetes társulásokat alkotó gyakoribb fajok csírázásbiológiája ismeretének segítségével könnyebben becsülhető lenne egy-egy növénytársulás regenerációs képessége és környezeti változásokra adott válasza. Ehhez hosszú távú adatsort nyújthat a herbáriumokban tárolt maganyag.</w:t>
      </w:r>
      <w:r>
        <w:rPr>
          <w:color w:val="000000"/>
          <w:sz w:val="24"/>
          <w:szCs w:val="24"/>
        </w:rPr>
        <w:br/>
        <w:t xml:space="preserve">Kutatásunk fő kérdései, hogy a hazai pillangósvirágú fajok magjai mennyi ideig őrzik meg potenciális csírázóképességüket, hogyan függ ez a magok tömegétől, hosszú távon milyen mértékben veszítik el a családra jellemző keménymaghéjúságot, illetve milyen mértékben használhatóak herbáriumi gyűjtések a konzervációbiológiai kutatásokban. A korábban bemutatott előkísérletek valamint jelen dolgozatban bemutatott vizsgálatok célja az is volt, hogy a fenti kérdések megválaszolására alkalmas, hatékony, és lehetőleg a család szintjén univerzális csíráztatási protokollt állítsunk fel, figyelembe véve a szakirodalomban már tesztelt módszereket. Ehhez öt, a Fabaceae és három a Resedaceae, illetve Brassicaceae családba tartozó faj herbáriumi és friss magjainak életképességét vizsgáltuk csíráztatásos módszerrel és szkarifikációval. A kísérletek alapján kidolgoztuk a csíráztatási protokoll első változatát, mely a gyakorlatban elterjedt különböző biológia és kémiai módszereket kombinálja. A protokoll segítségével elkülöníthetőek a halott, azonnali csírázásra képes és a potenciálisan életképes magok, valamint megállapítható a keménymaghéjúság aránya. Kimutattuk több faj esetében (A. contortuplicatus, A. cicer, T. arvense), hogy a keménymaghéjúság feloldódhat, de ez nem jelenti feltétlen a mag életképessé válását. Ugyanakkor a mag tömege befolyásolhatja a vízfelvételt és a csírázást. Vizsgálataink alapján a herbáriumi magok alkalmasak életképesség vizsgálatokra is, ugyanakkor még számos módszertani kérdés további finomítást igényel. Eredményeink jól használhatók a konzervációbiológiában magbankok létesítéséhez, fajok visszatelepítése esetében, vagy élőhelyek komplex regenerálásában.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78436">
    <w:multiLevelType w:val="hybridMultilevel"/>
    <w:lvl w:ilvl="0" w:tplc="98865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78436">
    <w:abstractNumId w:val="31378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191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