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PREVICS DÁVID</w:t>
            </w:r>
          </w:p>
          <w:p w:rsidR="00C275A3" w:rsidRDefault="00A96AEC" w:rsidP="00C275A3">
            <w:pPr>
              <w:pStyle w:val="Hallgatokepzes"/>
            </w:pPr>
            <w:r>
              <w:t>állatorvos-doktor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Reinitz László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állatorvos,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szív anatómiájának bemutatása MRI-alapú 3D rekonstrukciós technikával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anatómia curriculumban oktatott anyag jellegéből adódóan, az ismereteknek a hallgatóság felé történő átadásában mindenkor nagy szerepe volt a vizuális megjeleníthetőségnek. A mára megszaporodott digitális eszközkészlet által adott lehetőségek, valamint a hallgatóság megnövekedett igénye miatt is indokolt az oktatási segédletként használatos 3D-s modellek fejlesztése.</w:t>
      </w:r>
      <w:r>
        <w:rPr>
          <w:color w:val="000000"/>
          <w:sz w:val="24"/>
          <w:szCs w:val="24"/>
        </w:rPr>
        <w:br/>
        <w:t xml:space="preserve">A dolgozat célja egy a szív anatómiájának megértését és megtanulását segítő 3D-s, virtuális modell létrehozása volt.</w:t>
      </w:r>
      <w:r>
        <w:rPr>
          <w:color w:val="000000"/>
          <w:sz w:val="24"/>
          <w:szCs w:val="24"/>
        </w:rPr>
        <w:br/>
        <w:t xml:space="preserve">A vizsgálathoz az Anatómia és Szövettani tanszékre érkezett, (keverék fajtájú 36 kg tömegű, hím ivarú) kutya hűtött, friss hulláját használtuk, amelyből a szívet kiemeltük. Formalinos tartósítást követően, a szervet két komponensű, önthető műgyantában rögzítettük. Az így kapott preparátumot MRI alapú vizsgálatnak vetettünk alá. A kapott képek, a szerv egymástól 0,8 mm-re lévő párhuzamos síkjait jelenítik meg. Ezeket a 3D Slicer programban szeletenként ellenőriztük és dolgoztuk fel, a Threshold Effect, Paint, GrowCut, Change Label eszközök segítségével, majd állítottuk össze virtuális modellé, a MakeModel funkcióval. A kérdéses részleteknél, a könnyebb tájékozódás érdekében, az eredeti, műgyantába ágyazott preparátumra is támaszkodhattunk. Az így kapott 3D-s szív modellt átültettük a 3D StudioMax programba ahol a modell esztétikai formázása történt meg, (valamint az értelmezhetőség javítása végett feltüntettünk rajta hozzá kapcsolódó értörzseket).</w:t>
      </w:r>
      <w:r>
        <w:rPr>
          <w:color w:val="000000"/>
          <w:sz w:val="24"/>
          <w:szCs w:val="24"/>
        </w:rPr>
        <w:br/>
        <w:t xml:space="preserve">Az kapott modell a tér minden irányába forgatható, körüljárható, róla kép és animáció tetszőleges térbeli beállításokkal, számos módon készíthető. Az egyes képletek egymáshoz viszonyított helyzete realisztikus.</w:t>
      </w:r>
      <w:r>
        <w:rPr>
          <w:color w:val="000000"/>
          <w:sz w:val="24"/>
          <w:szCs w:val="24"/>
        </w:rPr>
        <w:br/>
        <w:t xml:space="preserve">Az általunk használt módszer tehát hatékonyan alkalmazható a szív 3D-s ábrázoláshoz, s a dolgozat segítségül szolgálhat egyéb üreges szervek, képletek hasonló feldolgozásában.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72442">
    <w:multiLevelType w:val="hybridMultilevel"/>
    <w:lvl w:ilvl="0" w:tplc="24031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72442">
    <w:abstractNumId w:val="280724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394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