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SAHIN-TÓTH</w:t>
            </w:r>
          </w:p>
          <w:p w:rsidR="00C275A3" w:rsidRDefault="00A96AEC" w:rsidP="00C275A3">
            <w:pPr>
              <w:pStyle w:val="Hallgatokepzes"/>
            </w:pPr>
            <w:r>
              <w:t>veterinary</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Zelles MD, PhD</w:t>
            </w:r>
          </w:p>
          <w:p w:rsidR="00DB4822" w:rsidRDefault="00DB4822" w:rsidP="00E11062">
            <w:pPr>
              <w:pStyle w:val="Konzulensek"/>
            </w:pPr>
            <w:r w:rsidRPr="00DB4822">
              <w:t> associate professor, SE ÁOK</w:t>
            </w:r>
          </w:p>
        </w:tc>
      </w:tr>
      <w:tr w:rsidR="00DB4822" w:rsidTr="00DB4822">
        <w:tc>
          <w:tcPr>
            <w:tcW w:w="9854" w:type="dxa"/>
          </w:tcPr>
          <w:p w:rsidR="00DB4822" w:rsidRPr="00DB4822" w:rsidRDefault="00DB4822" w:rsidP="004D7940">
            <w:pPr>
              <w:pStyle w:val="Konzulensek"/>
            </w:pPr>
            <w:r w:rsidRPr="00DB4822">
              <w:t>Veronika Jancsik, candidate of sciences</w:t>
            </w:r>
          </w:p>
          <w:p w:rsidR="00DB4822" w:rsidRDefault="00DB4822" w:rsidP="00E11062">
            <w:pPr>
              <w:pStyle w:val="Konzulensek"/>
            </w:pPr>
            <w:r w:rsidRPr="00DB4822">
              <w:t>senior research fellow,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the role of the scaffold protein Caskin in hearing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Caskin is a multidomain scaffold protein which can be found in the central nervous system, especially in the synapses. It was also found in the peripheral nervous system, in the ribbon synapses of the retina. Caskin1 and Caskin2 are the two known isoforms. Caskin can form a complex with the EphB1 receptor through the Nck protein in the post synaptic density which connection results in the phosphorilation of Caskin. This process suggests that Caskin may have a role in the synapse, but its real function is unknown. Caskin was found as a binding partner of CASK (calcium calmodulin dependent serine protein kinase). CASK is a scaffold protein which can be found in the synapses both pre- and postsynaptically. It is a thoroughly researched protein with important role in the synaptic function. The mutation of its gene can cause mental retardation. CASK was also found in the synapses of the auditory pathway. Furthermore, it interacts with both prestin and whirlin, as well. The malfunction of these proteins can cause hearing impairment.</w:t>
      </w:r>
      <w:r>
        <w:rPr>
          <w:color w:val="000000"/>
          <w:sz w:val="24"/>
          <w:szCs w:val="24"/>
        </w:rPr>
        <w:br/>
        <w:t xml:space="preserve">Our aim was to determine whether Caskin protein has a role in the neurobiology of hearing or not. We investigated the effect of double KO (Caskin 1 and 2) on hearing.</w:t>
      </w:r>
      <w:r>
        <w:rPr>
          <w:color w:val="000000"/>
          <w:sz w:val="24"/>
          <w:szCs w:val="24"/>
        </w:rPr>
        <w:br/>
        <w:t xml:space="preserve">Caskin1,2 knock-out (KO, n=19) and wild type (WT, n=21) mice entered the study at 37-41 days of age. The hearing thresholds were assessed on the anesthetized mice at 4, 8, 16, 32 and 65 kHz with an objective audiometry method called ABR (Auditory Brainstem Response).</w:t>
      </w:r>
      <w:r>
        <w:rPr>
          <w:color w:val="000000"/>
          <w:sz w:val="24"/>
          <w:szCs w:val="24"/>
        </w:rPr>
        <w:br/>
        <w:t xml:space="preserve">Although the hearing thresholds were consistently higher in KO mice than in the WT ones, but these differences were not significant statistically at any frequencies. However, our collaborating partners (Dr. László Buday, MTA TTK and Dr. Katalin Schlett, ELTE) have already shown the significance of Caskin in dendritic spine formation and also in different cognitive tests, where the KO animals showed poorer performance than the WT ones. This difference became much more evident with the aging of the mice. Therefore we have started to measure the hearing of older mice. Our preliminary results show that 6, 7.5 and 9 months old KO mice have worse hearing at all frequencies than their coeval heterozygous littermates, i.e., their age-dependent hearing loss is more pronounced.</w:t>
      </w:r>
      <w:r>
        <w:rPr>
          <w:color w:val="000000"/>
          <w:sz w:val="24"/>
          <w:szCs w:val="24"/>
        </w:rPr>
        <w:br/>
        <w:t xml:space="preserve">Our results suggest that Caskin has a role in hearing and its lack of function amplify age-related hearing loss.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67605">
    <w:multiLevelType w:val="hybridMultilevel"/>
    <w:lvl w:ilvl="0" w:tplc="34379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67605">
    <w:abstractNumId w:val="610676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738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