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BARI SÁNDOR</w:t>
            </w:r>
          </w:p>
          <w:p w:rsidR="00C275A3" w:rsidRDefault="00A96AEC" w:rsidP="00C275A3">
            <w:pPr>
              <w:pStyle w:val="Hallgatokepzes"/>
            </w:pPr>
            <w:r>
              <w:t>Programtervező informatikus</w:t>
            </w:r>
            <w:r>
              <w:br/>
            </w:r>
            <w:r w:rsidR="00E77B23">
              <w:t>BSc, 5. félév</w:t>
            </w:r>
          </w:p>
          <w:p w:rsidR="00C265CE" w:rsidRPr="009E5FF1" w:rsidRDefault="00E77B23" w:rsidP="009763E0">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Kádek Tamás</w:t>
            </w:r>
          </w:p>
          <w:p w:rsidR="00DB4822" w:rsidRDefault="00DB4822" w:rsidP="009763E0">
            <w:pPr>
              <w:pStyle w:val="Konzulensektitulus"/>
            </w:pPr>
            <w:r w:rsidRPr="00DB4822">
              <w:t>egyetemi tanársegéd,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Mesterséges intelligencia valós idejű stratégiai játék implementációjában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katonai szimulációs stratégiai játékok a mesterséges intelligencia kutatás népszerű alterületét alkotják. Ennek oka elsősorban az, hogy komplex játékokról lévén szó összetett viselkedés megvalósítását kívánják, miközben olyan szimulációs környezetet biztosítanak, melynek bonyolultsága jól skálázható. Habár számtalan változata létezik ezeknek a játékoknak, közös jellemzőik a következők: a játékosok gazdasági döntések sorozatával erőforrásokra tesznek szert, melyeket katonai épületek építésére, ezeket pedig egységek kiképzésére fordíthatnak. A játék valamilyen előre meghatározott cél eléréséig vagy az ellenfelek megsemmisítéséig tart.</w:t>
      </w:r>
      <w:r>
        <w:rPr>
          <w:color w:val="000000"/>
          <w:sz w:val="24"/>
          <w:szCs w:val="24"/>
        </w:rPr>
        <w:br/>
        <w:t xml:space="preserve">Dolgozatom egy olyan ágens megvalósítását mutatja be, mely képes valós időben játszani a fentieknek megfelelő, általam alkotott szabályrendszerű játékot. A gépi játékos döntéshozatalának részleges információk alapján, bizonytalansági és valószínűségi tényezők figyelembevételével kell történnie egy dinamikusan változó környezetben, ahol bizonyos események azonnali reakcíót kívánhatnak, miközben a felhasznált algoritmusok számításigénye nem lehet túl magas.</w:t>
      </w:r>
      <w:r>
        <w:rPr>
          <w:color w:val="000000"/>
          <w:sz w:val="24"/>
          <w:szCs w:val="24"/>
        </w:rPr>
        <w:br/>
        <w:t xml:space="preserve">A döntéshozatali algoritmus három pilléren nyugszik: a gépi játékos rendelkezésére álló információk osztályozását az elsősorban adatbányászati területen használt k-közép algoritmus egy általam módosított változata végzi, az osztályozás eredményét katonai döntések meghozatalára döntési háló használja fel, mely a Bayes-háló kiterjesztése hasznosságelméleti alapokon, végül a gazdasági döntések meghozatala a szükségletek szerint, célorientált módon történik a döntési háló által számított értékek segítségével. Dolgozatom gerincét ezeknek a módszereknek a részletes ismertetése, valamint a módszerek alapján létrehozott ágens-architektúra bemutatása alkotja. Ennek során kiemelt figyelmet szentelek az új, egyedi jellemzőknek és tervezési döntéseknek, szakirodalmi példák segítségével illusztrálva, hogy melyek azok a problémás pontok az ágensek viselkedésében, melyekre az általam alkalmazott eljárások megoldást kínálnak.</w:t>
      </w:r>
      <w:r>
        <w:rPr>
          <w:color w:val="000000"/>
          <w:sz w:val="24"/>
          <w:szCs w:val="24"/>
        </w:rPr>
        <w:br/>
        <w:t xml:space="preserve">Az architekturális elemzést a felépítés hatékonyságának vizsgálata, a dolgozat egészét pedig az ágens további fejlesztésének, kiterjesztési lehetőségeinek felvázolása zárja.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45029">
    <w:multiLevelType w:val="hybridMultilevel"/>
    <w:lvl w:ilvl="0" w:tplc="61358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45029">
    <w:abstractNumId w:val="21745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361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