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ÁDÁM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Bérczes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Sztrik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Véges forrású klaszter hálózatok hatékonyság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szerepet kapnak a számítástechnikai hálózatok heterogén elosztott erőforrásainak használata, mint például a számítógépes grid rendszereké, így ezek vizsgálata kiemelt fontosságú. A minél hatékonyabb erőforrás-kihasználás végett, a jobok ütemezése komoly kihívások elé állítja a rendszerüzemeltetőket. A hálózathoz érkező jobok elosztása jelentős befolyással rendelkezik mind a rendszer hatékonyságára, mind annak energiafelhasználására. A hatékony ütemezésen felül a számítógépes grid rendszer energiafelhasználása létfontosságúvá vált a grid méretének gyors növekedésének és a „zöld” hálózatra való törekedésének köszönhetően. A leggyakrabban használt módszerek az energiafogyasztás csökkentésére a Dynamic Power Managementtel kapcsolatosak. Célszerű olyan algoritmusokat vizsgálni, melyek a lehető legnagyobb teljesítmény mellett a lehető legkevesebb energiát használják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érkező jobok pufferelésének szempontjából három esetet vizsgáltam: Seperate Queue, Class Queue és Common Queue.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rendelkezésre álló számítógépeket három különböző csoportba soroltam. A csoportba sorolás két szempont szerint történt: teljesítmény (High Performance) és energiafelhasználás (Energy Efficiency).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Következő általános elveket használtam a jobokkal kapcsolatban: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• bármely szerver feldolgozhatja</w:t>
      </w:r>
      <w:r>
        <w:rPr>
          <w:color w:val="000000"/>
          <w:sz w:val="24"/>
          <w:szCs w:val="24"/>
        </w:rPr>
        <w:br/>
        <w:t xml:space="preserve">• sorrendi (First Come First Served) kiszolgálási elv alkalmazás</w:t>
      </w:r>
      <w:r>
        <w:rPr>
          <w:color w:val="000000"/>
          <w:sz w:val="24"/>
          <w:szCs w:val="24"/>
        </w:rPr>
        <w:br/>
        <w:t xml:space="preserve">• nem előrelátóak, ami azt jelenti, hogy kiszolgálás alatt nem felfüggeszthetőek</w:t>
      </w:r>
      <w:r>
        <w:rPr>
          <w:color w:val="000000"/>
          <w:sz w:val="24"/>
          <w:szCs w:val="24"/>
        </w:rPr>
        <w:br/>
        <w:t xml:space="preserve">• kiszolgálási idő nem ismert a helyi ütemező számára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véges forrásban lévő egyedek λ paraméterű Poisson-eloszlás alapján generálnak jobokat. A jobok kiszolgálási ideje exponenciális eloszlást követ. Az eredmények és grafikonok kiszámítása és meghatározása nem szimuláció segítségével történt, hanem a MOSEL-2 programcsomag segítségével, ami analitikus eredményeket szolgáltat. Fontos, hogy a vizsgált hálózatok véges forrásúak, mivel ezek jobban mutatják a valós világ körülményeit. A kapott eredmények cégek számára is érdekesek lehetnek ezáltal. Legjobb tudomásom szerint véges forrású klaszter hálózatok rendszerjellemzőivel és energiafelhasználásával még nem végeztek kutatásokat.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numerikus eredmények azt mutatják, hogy a puffer sémák a vizsgált hálózatok esetében jelentősen befolyásolják a bejövő jobok átlagos válaszolási és várakozási idejét. Továbbá a Common és Class Queue határozottan felülmúlja a Seperate Queue-t. Ezáltal egy jó puffer séma a teljes klaszter teljesítményét növelni tudja energiafogyasztás többlet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77672">
    <w:multiLevelType w:val="hybridMultilevel"/>
    <w:lvl w:ilvl="0" w:tplc="39567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77672">
    <w:abstractNumId w:val="68277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414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