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CSAPÓ</w:t>
            </w:r>
          </w:p>
          <w:p w:rsidR="00C275A3" w:rsidRDefault="00A96AEC" w:rsidP="00C275A3">
            <w:pPr>
              <w:pStyle w:val="Hallgatokepzes"/>
            </w:pPr>
            <w:r>
              <w:t>Teacher of informatics and library pedagogy</w:t>
            </w:r>
            <w:r>
              <w:br/>
            </w:r>
            <w:r w:rsidR="00E77B23">
              <w:t>MA, 3. semester</w:t>
            </w:r>
          </w:p>
          <w:p w:rsidR="00C265CE" w:rsidRPr="009E5FF1" w:rsidRDefault="00E77B23" w:rsidP="009763E0">
            <w:pPr>
              <w:pStyle w:val="Hallgatointezmeny-kar"/>
              <w:rPr>
                <w:b/>
                <w:caps/>
              </w:rPr>
            </w:pPr>
            <w:r>
              <w:t>University of Debrecen</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Mária Csernoch</w:t>
            </w:r>
          </w:p>
          <w:p w:rsidR="00DB4822" w:rsidRDefault="00DB4822" w:rsidP="009763E0">
            <w:pPr>
              <w:pStyle w:val="Konzulensektitulus"/>
            </w:pPr>
            <w:r w:rsidRPr="00DB4822">
              <w:t>associate professor,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Teaching visual programming in high schools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it’s part of the high school curriculums to teach programming. The students learn to program in a language on the beginner level in order to develop their algorithmic thinking. But how efficient this method really is?</w:t>
      </w:r>
      <w:r>
        <w:rPr>
          <w:color w:val="000000"/>
          <w:sz w:val="24"/>
          <w:szCs w:val="24"/>
        </w:rPr>
        <w:br/>
        <w:t xml:space="preserve">In the elementary schools we can find two popular alternatives of the usual text based programming languages, which are used successfully to develop algorithmic thinking. One of these methods is programming in Logo language, while the other one is controlling Lego robots with logic blocks.</w:t>
      </w:r>
      <w:r>
        <w:rPr>
          <w:color w:val="000000"/>
          <w:sz w:val="24"/>
          <w:szCs w:val="24"/>
        </w:rPr>
        <w:br/>
        <w:t xml:space="preserve">Most of the students who finished high school cannot program despite that they passed the computer-science class with success. We can look for its cause in different areas. One of the causes is that the curriculum states too few lessons, so the students are forced to develop algorithmic thinking in a short period of time, which ends with failure as we can see. The other cause can be found in the difficulty and inexpressive form of the programming languages. For an average high school student it is a complicated process to see through and learn the workflow of a programming language, moreover usually the task consists of creating a source code which is not providing enough feedback about their work and is not spectacular at all for the students.</w:t>
      </w:r>
      <w:r>
        <w:rPr>
          <w:color w:val="000000"/>
          <w:sz w:val="24"/>
          <w:szCs w:val="24"/>
        </w:rPr>
        <w:br/>
        <w:t xml:space="preserve">With the visual programming languages the user can develop applications in a graphical development environment easily and rapidly without typing a single line of source code. These languages are easily accessible on the internet for anyone (so there are no license issues). These languages are suitable for developing algorithmic skills either by practicing them at home or learning them in school. Nowadays the visual programming languages are being used in education world-wide.</w:t>
      </w:r>
      <w:r>
        <w:rPr>
          <w:color w:val="000000"/>
          <w:sz w:val="24"/>
          <w:szCs w:val="24"/>
        </w:rPr>
        <w:br/>
        <w:t xml:space="preserve">My goal is to create a syllabus to teach and develop algorithmic thinking with one of today’s most powerful visual programming language.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584509">
    <w:multiLevelType w:val="hybridMultilevel"/>
    <w:lvl w:ilvl="0" w:tplc="522945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584509">
    <w:abstractNumId w:val="525845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58320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