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LACZKÓ TAMÁS</w:t>
            </w:r>
          </w:p>
          <w:p w:rsidR="00C275A3" w:rsidRDefault="00A96AEC" w:rsidP="00C275A3">
            <w:pPr>
              <w:pStyle w:val="Hallgatokepzes"/>
            </w:pPr>
            <w:r>
              <w:t>Földmérő és földrendező mérnök</w:t>
            </w:r>
            <w:r>
              <w:br/>
            </w:r>
            <w:r w:rsidR="00E77B23">
              <w:t>BSc, 7. félév</w:t>
            </w:r>
          </w:p>
          <w:p w:rsidR="00C265CE" w:rsidRPr="009E5FF1" w:rsidRDefault="00E77B23" w:rsidP="00C275A3">
            <w:pPr>
              <w:pStyle w:val="Hallgatokepzes"/>
              <w:rPr>
                <w:b/>
                <w:caps/>
              </w:rPr>
            </w:pPr>
            <w:r>
              <w:t>Óbudai Egyetem</w:t>
            </w:r>
            <w:r w:rsidR="00C275A3">
              <w:br/>
            </w:r>
            <w:r w:rsidR="00DB4822">
              <w:t>Alba Regia Műszaki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275A3" w:rsidP="004D7940">
            <w:pPr>
              <w:pStyle w:val="Hallgatokepzes"/>
            </w:pPr>
            <w:r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4D7940">
      <w:pPr>
        <w:pStyle w:val="Konzulensek"/>
      </w:pPr>
      <w:r>
        <w:t>Témavezetők: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4D7940">
            <w:pPr>
              <w:pStyle w:val="Konzulensek"/>
            </w:pPr>
            <w:r w:rsidRPr="00DB4822">
              <w:t>Dr. Földváry Lóránt</w:t>
            </w:r>
          </w:p>
          <w:p w:rsidR="00DB4822" w:rsidRDefault="00DB4822" w:rsidP="00E11062">
            <w:pPr>
              <w:pStyle w:val="Konzulensek"/>
            </w:pPr>
            <w:r w:rsidRPr="00DB4822">
              <w:t>egyetemi docens, OE AMK</w:t>
            </w:r>
          </w:p>
        </w:tc>
      </w:tr>
      <w:tr w:rsidR="00DB4822" w:rsidTr="00DB4822">
        <w:tc>
          <w:tcPr>
            <w:tcW w:w="9854" w:type="dxa"/>
          </w:tcPr>
          <w:p w:rsidR="00DB4822" w:rsidRPr="00DB4822" w:rsidRDefault="00DB4822" w:rsidP="004D7940">
            <w:pPr>
              <w:pStyle w:val="Konzulensek"/>
            </w:pPr>
            <w:r w:rsidRPr="00DB4822">
              <w:t>Horváth István</w:t>
            </w:r>
          </w:p>
          <w:p w:rsidR="00DB4822" w:rsidRDefault="00DB4822" w:rsidP="00E11062">
            <w:pPr>
              <w:pStyle w:val="Konzulensek"/>
            </w:pPr>
            <w:r w:rsidRPr="00DB4822">
              <w:t>Hohis Bt. ügyvezető igazgató,  Hohis Bt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Tájékozás végrehajtása Nap-mérések segítségével</w:t>
      </w:r>
      <w:r>
        <w:t xml:space="preserve"/>
      </w:r>
    </w:p>
    <w:p w:rsidR="00D71DF5" w:rsidRDefault="00D71DF5" w:rsidP="00AD2602">
      <w:pPr>
        <w:jc w:val="both"/>
      </w:pP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Az égitestek, illetve azon belül a Nap segítségével végzett helymeghatározás alkalmazása a modern földmérésben a GPS technológia elterjedése miatt, nem túl népszerű, s nem túl ismert eljárás, így a TDK dolgozatom fő témája egy tetszőleges földi irány azimutjának meghatározása Roelofs-prizmával végzett Nap-észlelésekkel.</w:t>
      </w:r>
      <w:r>
        <w:rPr>
          <w:color w:val="000000"/>
          <w:sz w:val="24"/>
          <w:szCs w:val="24"/>
        </w:rPr>
        <w:br/>
        <w:br/>
        <w:t xml:space="preserve">A feladat mérései a Budapesti Műszaki és Gazdaságtudományi Egyetem R épülete előtt található pillérről, Geodimeter 500 mérőállomás használatával történtek. A dolgozat részletesen ismerteti a mérési eljárás menetét, a Roelofs-prizma működési elvét, illetve a mérési eredmények feldolgozásának módozatai közül az úgynevezett ’’óraszöges’’ azimutmeghatározást.</w:t>
      </w:r>
      <w:r>
        <w:rPr>
          <w:color w:val="000000"/>
          <w:sz w:val="24"/>
          <w:szCs w:val="24"/>
        </w:rPr>
        <w:br/>
        <w:br/>
        <w:t xml:space="preserve">A vizsgálat keretében végzett mérések eredményét több ismert irányra mért tájékozás eredményével hasonlítottam össze. A tapasztalataim szerint a tájékozás pár másodperc pontossággal elvégezhető. A napra végzett tájékozás egyik fontos hibaforrása a Nap folyamatos követése, melynek pontossága, egy ATR-s mérőállomásra rögzített CCD-kamerás kiépítés esetén javítható. Jelen kutatást ennek megfelelően egy hosszú távú fejlesztés első lépéseként tekintem.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5819C2" w:rsidRDefault="005819C2">
      <w:r>
        <w:separator/>
      </w:r>
    </w:p>
  </w:endnote>
  <w:endnote w:type="continuationSeparator" w:id="0">
    <w:p w:rsidR="005819C2" w:rsidRDefault="005819C2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513B96" w:rsidP="003713EA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 w:rsidR="00CE0EAE"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CE0EAE" w:rsidRDefault="00CE0EAE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Footer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5819C2" w:rsidRDefault="005819C2">
      <w:r>
        <w:separator/>
      </w:r>
    </w:p>
  </w:footnote>
  <w:footnote w:type="continuationSeparator" w:id="0">
    <w:p w:rsidR="005819C2" w:rsidRDefault="005819C2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Header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37801365">
    <w:multiLevelType w:val="hybridMultilevel"/>
    <w:lvl w:ilvl="0" w:tplc="84004539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37801365">
    <w:abstractNumId w:val="37801365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96682"/>
    <w:rsid w:val="002C7C6C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229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6D12BB"/>
    <w:rPr>
      <w:sz w:val="24"/>
      <w:szCs w:val="24"/>
      <w:lang w:val="hu-HU" w:eastAsia="hu-HU"/>
    </w:rPr>
  </w:style>
  <w:style w:type="paragraph" w:styleId="Heading1">
    <w:name w:val="heading 1"/>
    <w:basedOn w:val="Normal"/>
    <w:next w:val="Norma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rsid w:val="003713EA"/>
    <w:pPr>
      <w:tabs>
        <w:tab w:val="center" w:pos="4536"/>
        <w:tab w:val="right" w:pos="9072"/>
      </w:tabs>
    </w:pPr>
  </w:style>
  <w:style w:type="paragraph" w:styleId="Footer">
    <w:name w:val="footer"/>
    <w:basedOn w:val="Normal"/>
    <w:rsid w:val="003713EA"/>
    <w:pPr>
      <w:tabs>
        <w:tab w:val="center" w:pos="4536"/>
        <w:tab w:val="right" w:pos="9072"/>
      </w:tabs>
    </w:pPr>
  </w:style>
  <w:style w:type="character" w:styleId="PageNumber">
    <w:name w:val="page number"/>
    <w:basedOn w:val="DefaultParagraphFont"/>
    <w:rsid w:val="003713EA"/>
  </w:style>
  <w:style w:type="table" w:styleId="TableGrid">
    <w:name w:val="Table Grid"/>
    <w:basedOn w:val="TableNormal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Heading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al"/>
    <w:qFormat/>
    <w:rsid w:val="004D7940"/>
    <w:pPr>
      <w:spacing w:after="120"/>
    </w:pPr>
  </w:style>
  <w:style w:type="paragraph" w:customStyle="1" w:styleId="Hallgatointezmeny-kar">
    <w:name w:val="Hallgato intezmeny-kar"/>
    <w:basedOn w:val="Normal"/>
    <w:qFormat/>
    <w:rsid w:val="004D7940"/>
  </w:style>
  <w:style w:type="paragraph" w:customStyle="1" w:styleId="Konzulensek">
    <w:name w:val="Konzulensek"/>
    <w:basedOn w:val="Normal"/>
    <w:qFormat/>
    <w:rsid w:val="004D7940"/>
    <w:pPr>
      <w:jc w:val="right"/>
    </w:pPr>
    <w:rPr>
      <w:i/>
    </w:rPr>
  </w:style>
  <w:style w:type="paragraph" w:customStyle="1" w:styleId="Cim1">
    <w:name w:val="Cim 1"/>
    <w:basedOn w:val="Normal"/>
    <w:qFormat/>
    <w:rsid w:val="004D7940"/>
    <w:pPr>
      <w:jc w:val="center"/>
    </w:pPr>
    <w:rPr>
      <w:b/>
    </w:rPr>
  </w:style>
  <w:style w:type="paragraph" w:customStyle="1" w:styleId="Cim2">
    <w:name w:val="Cim 2"/>
    <w:basedOn w:val="Normal"/>
    <w:qFormat/>
    <w:rsid w:val="004D7940"/>
    <w:pPr>
      <w:jc w:val="center"/>
    </w:pPr>
  </w:style>
  <w:style w:type="paragraph" w:customStyle="1" w:styleId="Rezumeszoveg">
    <w:name w:val="Rezume szoveg"/>
    <w:basedOn w:val="Normal"/>
    <w:qFormat/>
    <w:rsid w:val="004D7940"/>
    <w:pPr>
      <w:jc w:val="both"/>
    </w:pPr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455816246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80</TotalTime>
  <Pages>1</Pages>
  <Words>41</Words>
  <Characters>240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280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Ádám Divák</cp:lastModifiedBy>
  <cp:revision>15</cp:revision>
  <cp:lastPrinted>1601-01-01T00:00:00Z</cp:lastPrinted>
  <dcterms:created xsi:type="dcterms:W3CDTF">2012-11-05T21:53:00Z</dcterms:created>
  <dcterms:modified xsi:type="dcterms:W3CDTF">2012-11-29T18:58:00Z</dcterms:modified>
</cp:coreProperties>
</file>