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színész Craig, Mejerhold és Artaud felfogásában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három színházi alkotó elméleti munkásságának összehasonlító elemzésén keresztül igyekeztem bemutatni a 20. századtól kezdődő avantgárd hatásait a színészelméletre. A huszadik század második és harmadik évtizedében általános célként alakult ki a színház irodalomtól való függésének csökkentése és ez lényegesen átalakította a klasszikusan a dráma jegyében alakuló nyugati színházat.</w:t>
      </w:r>
      <w:r>
        <w:rPr>
          <w:color w:val="000000"/>
          <w:sz w:val="24"/>
          <w:szCs w:val="24"/>
        </w:rPr>
        <w:br/>
        <w:t xml:space="preserve">Az avantgárd mozgalmak legkülönbözőbb képviselői törekedtek arra, hogy megszabadíthassák a színházat az irodalom bilincseitől, hogy visszaszerezhesse művészeti önállóságát, továbbá radikális nézeteket vallottak a színészi gyakorlatnak megreformálást a színész testével és színpadi létével kapcsolatban. Az avantgárd révén a nyelvnek többé már nincs köze a testhez, a szó helyét a mozgás és a gesztus vette át, hiszen ha szavakkal el lehet mesélni egy történetet, akkor testtel is. Az egyik legmeghatározóbb jelensége a kornak, hogy a drámai szöveg helyett a színészek a testükkel írnak.</w:t>
      </w:r>
      <w:r>
        <w:rPr>
          <w:color w:val="000000"/>
          <w:sz w:val="24"/>
          <w:szCs w:val="24"/>
        </w:rPr>
        <w:br/>
        <w:t xml:space="preserve">Az elemzésemet Edward Gordon Craig, Vszevolod Mejerhold és Antonin Artaud színházi szakember elméleti munkásságára építettem, amelyben három markáns elképzelést vázoltak fel a jövő színházát illetően. Ennek tükrében kívánom bemutatni, hogy a korai 20. század változásai milyen hatást gyakoroltak a három alkotó színházelméletére, továbbá a kor körülményei mennyire voltak adottak ahhoz, hogy elméletüket képesek legyenek megvalósítani a gyakorlatban is. Hipotézisem, hogy a színészt mint alakot és szerepét a színházban nem lehet egyetlen, általános érvényű tudományos, esztétikai keretbe foglalni csak közelítések vannak. Ezt Craig, Mejerhold és Artaud színházi munkássága egyediségének bemutatásával és elemzésével terveztem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21122">
    <w:multiLevelType w:val="hybridMultilevel"/>
    <w:lvl w:ilvl="0" w:tplc="80146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21122">
    <w:abstractNumId w:val="32921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386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