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 NIKOLETT</w:t>
            </w:r>
          </w:p>
          <w:p w:rsidR="00C275A3" w:rsidRDefault="00A96AEC" w:rsidP="00C275A3">
            <w:pPr>
              <w:pStyle w:val="Hallgatokepzes"/>
            </w:pPr>
            <w:r>
              <w:t>Környezetmérnök</w:t>
            </w:r>
            <w:r>
              <w:br/>
            </w:r>
            <w:r w:rsidR="00E77B23">
              <w:t>BSc, 7. félév</w:t>
            </w:r>
          </w:p>
          <w:p w:rsidR="00C265CE" w:rsidRPr="009E5FF1" w:rsidRDefault="00E77B23" w:rsidP="00C275A3">
            <w:pPr>
              <w:pStyle w:val="Hallgatokepzes"/>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Kocsis Dénes</w:t>
            </w:r>
          </w:p>
          <w:p w:rsidR="00DB4822" w:rsidRDefault="00DB4822" w:rsidP="00E11062">
            <w:pPr>
              <w:pStyle w:val="Konzulensek"/>
            </w:pPr>
            <w:r w:rsidRPr="00DB4822">
              <w:t>tanársegéd, DE MK</w:t>
            </w:r>
          </w:p>
        </w:tc>
      </w:tr>
      <w:tr w:rsidR="00DB4822" w:rsidTr="00DB4822">
        <w:tc>
          <w:tcPr>
            <w:tcW w:w="9854" w:type="dxa"/>
          </w:tcPr>
          <w:p w:rsidR="00DB4822" w:rsidRPr="00DB4822" w:rsidRDefault="00DB4822" w:rsidP="004D7940">
            <w:pPr>
              <w:pStyle w:val="Konzulensek"/>
            </w:pPr>
            <w:r w:rsidRPr="00DB4822">
              <w:t>Dr. Kiripolszky István</w:t>
            </w:r>
          </w:p>
          <w:p w:rsidR="00DB4822" w:rsidRDefault="00DB4822" w:rsidP="00E11062">
            <w:pPr>
              <w:pStyle w:val="Konzulensek"/>
            </w:pPr>
            <w:r w:rsidRPr="00DB4822">
              <w:t>laboratórium vezető,  JÓ-TY Ipari, Kereskedelmi és Szolgáltató Bt.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hajdúböszörményi Bocskai tér átépítésének vizsgálata zajterhelési szempontból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 munkám témája zajterhelési és zajtérképezési vizsgálatok Hajdúböszörmény főterének környezetében. A Bocskai tér átépítését követően nagymértékű forgalomszabályozást végeztek, jelentős területet térkővel lefedtek és sétálóövezetet alakítottak ki. Célul tűztem ki, hogy egy olyan elemzést készítek, amely során megvizsgálom a város központjában végbemenő nagy horderejű beruházás zajterhelésére gyakorolt hatását.</w:t>
      </w:r>
      <w:r>
        <w:rPr>
          <w:color w:val="000000"/>
          <w:sz w:val="24"/>
          <w:szCs w:val="24"/>
        </w:rPr>
        <w:br/>
        <w:t xml:space="preserve">Dolgozatom elején röviden áttekintettem a témához kapcsolódó szakirodalmi alapokat és a zaj- és rezgésvédelemhez kapcsolódó hatályos jogszabályokat és szabványokat. Ezt követően bemutattam a zajméréseim során alkalmazott előírásokat, majd részletesen leírtam a zajtérkép készítés alapjait és menetét.</w:t>
      </w:r>
      <w:r>
        <w:rPr>
          <w:color w:val="000000"/>
          <w:sz w:val="24"/>
          <w:szCs w:val="24"/>
        </w:rPr>
        <w:br/>
        <w:t xml:space="preserve">Kutatási tevékenységem során célul tűzetem ki, hogy összehasonlítsam a főtér és környezetének építkezés előtti és utáni zajterhelését. A vizsgálataim során több időpontban méréseket is végeztem a város központjában. A jelenlegi állapot vizsgálatát kiegészítettem a környező utcák forgalmának mintavételes forgalomszámláláson alapuló meghatározásával. IMMI 2013-as zajtérkép készítő program teljes verziójával zajtérképeket készítettem el nappali és éjjeli időszakra egyaránt. Hajdúböszörmény város szabályozási tervéből a vizsgált terület épületeinek alaprajzait AutoCAD segítségével feldolgoztam és átalakítottam az IMMI számára kompatibilis adathalmazzá. A zajtérkép készítő szoftverben ezután elkészítettem az épületek 3D-s modelljét, melyek a számítás alapjául szolgáltak. A közutak forgalmi adatait a közútkezelő adatbankja segítségével, valamint a saját forgalomszámlálás eredményeinek felhasználásával állapítottam meg. Ezt követően az elkészült zajtérképek felhasználásával egy különbség térképet készítettem el, annak érdekében, hogy a vizsgált terület zajterhelésének változását szemléltetni tudjam. Az átépítés hatását vertikális modellezés segítségével is szemléltettem. Dolgozatomban jogszabályi előírásnak megfelelően lakossági érintettséget is vizsgáltam. Az elkészült zajtérképek felhasználásával konfliktustérképeket készítettem el, melyek az intézkedési terv elkészítéséhez használhatók fel.</w:t>
      </w:r>
      <w:r>
        <w:rPr>
          <w:color w:val="000000"/>
          <w:sz w:val="24"/>
          <w:szCs w:val="24"/>
        </w:rPr>
        <w:br/>
        <w:t xml:space="preserve">TDK munkám készítése során számítógépes modellezés segítségével felmértem és összehasonlítottam a hajdúböszörményi Bocskai tér átépítésének zajterhelésre gyakorolt hatásait. Ezek alapján a területen bekövetkező változások könnyen nyomon követhetőek és szemléltethetőek.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83360">
    <w:multiLevelType w:val="hybridMultilevel"/>
    <w:lvl w:ilvl="0" w:tplc="45859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83360">
    <w:abstractNumId w:val="99283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77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