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BERTALAN </w:t>
            </w:r>
          </w:p>
          <w:p w:rsidR="00C275A3" w:rsidRDefault="00A96AEC" w:rsidP="00C275A3">
            <w:pPr>
              <w:pStyle w:val="Hallgatokepzes"/>
            </w:pPr>
            <w:r>
              <w:t>Environmental Engineering</w:t>
            </w:r>
            <w:r>
              <w:br/>
            </w:r>
            <w:r w:rsidR="00E77B23">
              <w:t>BSc, 7.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Denes Kocsis</w:t>
            </w:r>
          </w:p>
          <w:p w:rsidR="00DB4822" w:rsidRDefault="00DB4822" w:rsidP="00E11062">
            <w:pPr>
              <w:pStyle w:val="Konzulensek"/>
            </w:pPr>
            <w:r w:rsidRPr="00DB4822">
              <w:t>Professor’s assistant, DE MK</w:t>
            </w:r>
          </w:p>
        </w:tc>
      </w:tr>
      <w:tr w:rsidR="00DB4822" w:rsidTr="00DB4822">
        <w:tc>
          <w:tcPr>
            <w:tcW w:w="9854" w:type="dxa"/>
          </w:tcPr>
          <w:p w:rsidR="00DB4822" w:rsidRPr="00DB4822" w:rsidRDefault="00DB4822" w:rsidP="004D7940">
            <w:pPr>
              <w:pStyle w:val="Konzulensek"/>
            </w:pPr>
            <w:r w:rsidRPr="00DB4822">
              <w:t>Dr. Istvan Kiripolszky</w:t>
            </w:r>
          </w:p>
          <w:p w:rsidR="00DB4822" w:rsidRDefault="00DB4822" w:rsidP="00E11062">
            <w:pPr>
              <w:pStyle w:val="Konzulensek"/>
            </w:pPr>
            <w:r w:rsidRPr="00DB4822">
              <w:t>Head of Laboratory,  JÓ-TY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Noise exposure examination of the rebuilding of Bocskai Square in Hajdúböszörmény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Scientific Student Work is about the noise load and noise map studies in the area of the main square in Hajduboszormeny. After the rebuilding of the Bocskai Square large traffic restrictions was realized, a huge part of this area was covered with paving stone and a walking zone was formed here. I have set myself the task of making an analysis in which I examine the impression of the important investment’s effect on noise load in the town centre.</w:t>
      </w:r>
      <w:r>
        <w:rPr>
          <w:color w:val="000000"/>
          <w:sz w:val="24"/>
          <w:szCs w:val="24"/>
        </w:rPr>
        <w:br/>
        <w:t xml:space="preserve">At the beginning of my study I looked over the specialised bibliographical basics shortly which are related to this topic and the legislation and standards of the noise and vibration protection. After that I showed the regulations during my noise measuring, then I reviewed the basic of the noise map creation and its progression in detail.</w:t>
      </w:r>
      <w:r>
        <w:rPr>
          <w:color w:val="000000"/>
          <w:sz w:val="24"/>
          <w:szCs w:val="24"/>
        </w:rPr>
        <w:br/>
        <w:t xml:space="preserve">During my research work I set myself the task of comparing the main square and its area’s noise load before and after the rebuilding. In the course of my research study I did measurements in different time in the town centre. I completed the current condition’s survey with the determination of the sampling traffic count of the surrounding streets. I made a noise map by the full version of IMMI 2013 noise map creation programme both in day-time and at night. The layout of the buildings of the study area from the regulation plan of the town in Hajduboszormeny was made by AutoCAD and it was converted to a compatible datasets for IMMI. By the noise map creation programme I prepared the 3D model of the buildings which was the basis of the calculations. I determined the traffic details of the public roads by the data bank of the road management, furthermore by the use of the results of my own traffic counting. After using the completed noise map I made a difference map acting on its behalf in order to demonstrate the changes of the noise load in this field of the survey. I illustrated the rebuilding’s impression by vertical modelling too. In my study I examined the noise effect on the public by statutory requirements. By the use of the completed noise map I prepared a conflict map which could be available for the preparation of the measure plan.</w:t>
      </w:r>
      <w:r>
        <w:rPr>
          <w:color w:val="000000"/>
          <w:sz w:val="24"/>
          <w:szCs w:val="24"/>
        </w:rPr>
        <w:br/>
        <w:t xml:space="preserve">In my Scientific Student Work I measured and compared the effects of the noise load of Bocskai Square in Hajduboszormeny with computer modelling during the reconstructions. Based on them the changes of the area’s noise characteristic can be followed and demonstrated easily.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916696">
    <w:multiLevelType w:val="hybridMultilevel"/>
    <w:lvl w:ilvl="0" w:tplc="825859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916696">
    <w:abstractNumId w:val="109166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05432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