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CSIZMADIA</w:t>
            </w:r>
          </w:p>
          <w:p w:rsidR="00C275A3" w:rsidRDefault="00A96AEC" w:rsidP="00C275A3">
            <w:pPr>
              <w:pStyle w:val="Hallgatokepzes"/>
            </w:pPr>
            <w:r>
              <w:t>Communication and Media Studies</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Görföl</w:t>
            </w:r>
          </w:p>
          <w:p w:rsidR="00DB4822" w:rsidRDefault="00DB4822" w:rsidP="00E11062">
            <w:pPr>
              <w:pStyle w:val="Konzulensek"/>
            </w:pPr>
            <w:r w:rsidRPr="00DB4822">
              <w:t>adjunct,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Gossip as a culturally transmitted replicator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Gossip serves an important evolutionary purpose. It functions as a sort of ’verbal grooming’, its primary function being the building and maintenance of social relationships. Therefore its effects could be as much positive, as negative. The first theory concerning this is Richard Dawkin’s theory of memetics. In his book The Selfish Gene (1976), he used the term meme to describe a unit of human cultural transmission analogous to the gene, arguing that replication also happens in culture, albeit in a different sense. The meme, was conceived as a „unit of culture” (an idea, belief, pattern of behaviour, etc.) which is „hosted” in the minds of one or more individuals, and which can reproduce itself, thereby jumping from mind to mind. Thus what would otherwise be regarded as one individual influencing another to adopt a belief is seen as an idea-replicator reproducing itself in a new host. As with genetics, particularly under a Dawkinsian interpretation, a meme's success may be due to its contribution to the effectiveness of its host. Dawkins emphasises that humans do not only consist of these selfish genes, they are also defined by the culture that surrounds us. This means when we examine and study the connection between gossip and memes, we also have to consider the effects of biological and cultural evolution. The first question is: do memes multiply with communication? This leads us to the second one, with the intention of answering if gossip can be considered as a meme. The study ends with an analysis regarding the functions of gossip in an organization. In conclusion, the study states that to understand how gossip works as a culturally transmitted replicator, we need to consider not only evolutionary or cultural models, but a biocultural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53087">
    <w:multiLevelType w:val="hybridMultilevel"/>
    <w:lvl w:ilvl="0" w:tplc="40538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53087">
    <w:abstractNumId w:val="60553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996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