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HANGYAL</w:t>
            </w:r>
          </w:p>
          <w:p w:rsidR="00C275A3" w:rsidRDefault="00A96AEC" w:rsidP="00C275A3">
            <w:pPr>
              <w:pStyle w:val="Hallgatokepzes"/>
            </w:pPr>
            <w:r>
              <w:t>Communication and Media Sciences</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Dora P. Szilczl</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Equal opportunities for the Deaf in public broadcasting. An empirical research on the impact of the show "Sky, land, man, woman".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 well-functioning, discrimination-free society, it is a necessity for the State to provide equal opportunities for its citizens. There is a show released in 2014 with the translated English title: “Sky, land, man, woman”. It is a production in road-movie genre. There are two presenters: a man and a woman. The man has hearing while the woman is Deaf. In Hungary it is the first time, that a Deaf person was a presenter so it can have huge significance in the future. There was a big discussion between the people with hearing and the people from Deaf community. There are two groups. In one, a majority of hearing people thought the program is perfect and they loved it. They also wanted to learn more from Deaf Culture and sign language. On the other hand, in the other group, which consists of the majority of Deaf community, they said that the program is a good initiative, but in the end they did not put it in practice well.</w:t>
      </w:r>
      <w:r>
        <w:rPr>
          <w:color w:val="000000"/>
          <w:sz w:val="24"/>
          <w:szCs w:val="24"/>
        </w:rPr>
        <w:br/>
        <w:t xml:space="preserve">The subject of this paper is to explore the differences between opinions and to research their cause. The media also need to help in the future to create equal opportunities and destroy the walls formed by prejudice and stereotype, so it has to be always authentic towards people. That is why we need to examine what consequences this program may have caused.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25345">
    <w:multiLevelType w:val="hybridMultilevel"/>
    <w:lvl w:ilvl="0" w:tplc="81028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25345">
    <w:abstractNumId w:val="70725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579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