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ZSUPÁNYI KRISZTIÁN</w:t>
            </w:r>
          </w:p>
          <w:p w:rsidR="00C275A3" w:rsidRDefault="00A96AEC" w:rsidP="00C275A3">
            <w:pPr>
              <w:pStyle w:val="Hallgatokepzes"/>
            </w:pPr>
            <w:r>
              <w:t>Mérnök Informatikus</w:t>
            </w:r>
            <w:r>
              <w:br/>
            </w:r>
            <w:r w:rsidR="00E77B23">
              <w:t>BSc, 9. félév</w:t>
            </w:r>
          </w:p>
          <w:p w:rsidR="00C265CE" w:rsidRPr="009E5FF1" w:rsidRDefault="00E77B23" w:rsidP="009763E0">
            <w:pPr>
              <w:pStyle w:val="Hallgatointezmeny-kar"/>
              <w:rPr>
                <w:b/>
                <w:caps/>
              </w:rPr>
            </w:pPr>
            <w:r>
              <w:t>Kecskeméti Főiskola</w:t>
            </w:r>
            <w:r w:rsidR="00C275A3">
              <w:br/>
            </w:r>
            <w:r w:rsidR="00DB4822">
              <w:t>Gépipari és Automatizálási Műszaki Főiskolai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Drenyovszki Rajmund</w:t>
            </w:r>
          </w:p>
          <w:p w:rsidR="00DB4822" w:rsidRDefault="00DB4822" w:rsidP="009763E0">
            <w:pPr>
              <w:pStyle w:val="Konzulensektitulus"/>
            </w:pPr>
            <w:r w:rsidRPr="00DB4822">
              <w:t>főiskolai tanársegéd, KF GAMFK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Környezeti paraméterek mérése és kiértékelése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Társadalmunk növekvő energiaigénye, azon belül is az egyre fokozódó elektromos áramigény egy sor kihívás elé állítja az energia szektor szereplőit. Az utóbbi években sok újfajta elektromos eszköz jelent meg a háztartásokban, melyek fogyasztása nagymértékben véletlenszerű. Gondoljunk csak az egyre nagyobb ütemben terjedő elektromos autókra, amiknek energiaigénye és töltés közbeni teljesítményfelvétele meghalad szinte minden mai háztartási eszközét. Egyik fontos kutatási terület annak kiderítése is, hogy az összegyűjtött többlet információval mit lehet kezdeni. Elképzelésünk szerint a környezeti és egyéb paraméterek (jelenlét, külső és belső fényerősség/hőmérséklet) felhasználhatóak a készülékek fogyasztásának becslésére. Dolgozatomban a környezeti paraméterek mérésére kifejlesztett mérőrendszert, az azzal végzett méréseket és a mérési adatok feldolgozását mutatom be.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953238">
    <w:multiLevelType w:val="hybridMultilevel"/>
    <w:lvl w:ilvl="0" w:tplc="983999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953238">
    <w:abstractNumId w:val="139532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90584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