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ZSUPÁNYI</w:t>
            </w:r>
          </w:p>
          <w:p w:rsidR="00C275A3" w:rsidRDefault="00A96AEC" w:rsidP="00C275A3">
            <w:pPr>
              <w:pStyle w:val="Hallgatokepzes"/>
            </w:pPr>
            <w:r>
              <w:t>Engineering Information Technology</w:t>
            </w:r>
            <w:r>
              <w:br/>
            </w:r>
            <w:r w:rsidR="00E77B23">
              <w:t>BSc, 9. semester</w:t>
            </w:r>
          </w:p>
          <w:p w:rsidR="00C265CE" w:rsidRPr="009E5FF1" w:rsidRDefault="00E77B23" w:rsidP="009763E0">
            <w:pPr>
              <w:pStyle w:val="Hallgatointezmeny-kar"/>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Rajmund Drenyovszki</w:t>
            </w:r>
          </w:p>
          <w:p w:rsidR="00DB4822" w:rsidRDefault="00DB4822" w:rsidP="009763E0">
            <w:pPr>
              <w:pStyle w:val="Konzulensektitulus"/>
            </w:pPr>
            <w:r w:rsidRPr="00DB4822">
              <w:t>assistant lecturer,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and Processing of Environmental Parameters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Growing power needs of our society, including the incresing use of electricity brings many challenges to the stakeholders of energy sector. In recent years there have been put a lot of new types of electric appliances on the market. These appliances have substantially random consumption characteristics. Think of the more and more spreading use of Electic Vehicles, which have much higher energy need and consumption during charge than any other appliances in homes today. An important research area is the investigation of possible uses of additional information collected by smart meters in homes. We think that enviromental measured parameters (occupancy, inner and outer temperature and light level) can be used to predict the consumption of appliances. In my paper I present the developement of an environmental measurement system, the measured data and the processing of the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61005">
    <w:multiLevelType w:val="hybridMultilevel"/>
    <w:lvl w:ilvl="0" w:tplc="15803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61005">
    <w:abstractNumId w:val="595610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642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