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BARNABAS GYORI</w:t>
            </w:r>
          </w:p>
          <w:p w:rsidR="00C275A3" w:rsidRDefault="00A96AEC" w:rsidP="00C275A3">
            <w:pPr>
              <w:pStyle w:val="Hallgatokepzes"/>
            </w:pPr>
            <w:r>
              <w:t>Technical Manager</w:t>
            </w:r>
            <w:r>
              <w:br/>
            </w:r>
            <w:r w:rsidR="00E77B23">
              <w:t>BSc, 3. semester</w:t>
            </w:r>
          </w:p>
          <w:p w:rsidR="00C265CE" w:rsidRPr="009E5FF1" w:rsidRDefault="00E77B23" w:rsidP="00C275A3">
            <w:pPr>
              <w:pStyle w:val="Hallgatokepzes"/>
              <w:rPr>
                <w:b/>
                <w:caps/>
              </w:rPr>
            </w:pPr>
            <w:r>
              <w:t>University of Debrecen</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Balazs Kulcsar, Dr</w:t>
            </w:r>
          </w:p>
          <w:p w:rsidR="00DB4822" w:rsidRDefault="00DB4822" w:rsidP="00E11062">
            <w:pPr>
              <w:pStyle w:val="Konzulensek"/>
            </w:pPr>
            <w:r w:rsidRPr="00DB4822">
              <w:t>associate professor, DE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Comparative analysis of renewable energy production in Hungary and Germany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Research work in the target area of renewable energy utilization in Hungary and in comparison with renewable energy sources used in Germany.</w:t>
      </w:r>
      <w:r>
        <w:rPr>
          <w:color w:val="000000"/>
          <w:sz w:val="24"/>
          <w:szCs w:val="24"/>
        </w:rPr>
        <w:br/>
        <w:t xml:space="preserve">The topic is current and obvious. The biggest problem of the 21st century is the continued decline of oil deposits and the oil crisis, and the ever-increasing price of oil. A further problem with fossil fuels, natural gases, that they release greenhouse gases causing a devastating impact on nature and the continuous rising of pollution, but these only tangentially deal with in my research.</w:t>
      </w:r>
      <w:r>
        <w:rPr>
          <w:color w:val="000000"/>
          <w:sz w:val="24"/>
          <w:szCs w:val="24"/>
        </w:rPr>
        <w:br/>
        <w:t xml:space="preserve">The primary aim of this study is to show that in the 21st century what kind of alternative energies exist to replace fossil fuels and how can these be utilized and further developed. I discuss the usage of the most common techniques, further their opportunities. After all, I illustrate how to apply these techniques successfully in Hungary, perhaps unsuccessfully, and the results will be compared to the successful used renewable energy production of Germany.</w:t>
      </w:r>
      <w:r>
        <w:rPr>
          <w:color w:val="000000"/>
          <w:sz w:val="24"/>
          <w:szCs w:val="24"/>
        </w:rPr>
        <w:br/>
        <w:t xml:space="preserve">The results of my research is that Hungary does not exploit its potentials in renewable energies, although in some areas better endowed than Germany. Changes in the approach and through investments the share of renewable energy sources could be easily increased for electricity production in our energy industry.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183940">
    <w:multiLevelType w:val="hybridMultilevel"/>
    <w:lvl w:ilvl="0" w:tplc="269224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183940">
    <w:abstractNumId w:val="751839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18820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