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GERGŐ</w:t>
            </w:r>
          </w:p>
          <w:p w:rsidR="00C275A3" w:rsidRDefault="00A96AEC" w:rsidP="00C275A3">
            <w:pPr>
              <w:pStyle w:val="Hallgatokepzes"/>
            </w:pPr>
            <w:r>
              <w:t>Növényorvos</w:t>
            </w:r>
            <w:r>
              <w:br/>
            </w:r>
            <w:r w:rsidR="00E77B23">
              <w:t>MSc, 2. félév</w:t>
            </w:r>
          </w:p>
          <w:p w:rsidR="00C265CE" w:rsidRPr="009E5FF1" w:rsidRDefault="00E77B23" w:rsidP="009763E0">
            <w:pPr>
              <w:pStyle w:val="Hallgatointezmeny-kar"/>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Nagy Géza</w:t>
            </w:r>
          </w:p>
          <w:p w:rsidR="00DB4822" w:rsidRDefault="00DB4822" w:rsidP="009763E0">
            <w:pPr>
              <w:pStyle w:val="Konzulensektitulus"/>
            </w:pPr>
            <w:r w:rsidRPr="00DB4822">
              <w:t>egyetemi docens, BCE KERTK</w:t>
            </w:r>
          </w:p>
        </w:tc>
      </w:tr>
      <w:tr w:rsidR="00DB4822" w:rsidTr="00DB4822">
        <w:tc>
          <w:tcPr>
            <w:tcW w:w="9854" w:type="dxa"/>
          </w:tcPr>
          <w:p w:rsidR="00DB4822" w:rsidRPr="00DB4822" w:rsidRDefault="00DB4822" w:rsidP="009763E0">
            <w:pPr>
              <w:pStyle w:val="Konzulenseknev"/>
            </w:pPr>
            <w:r w:rsidRPr="00DB4822">
              <w:t>Zámboriné Dr. Németh Éva</w:t>
            </w:r>
          </w:p>
          <w:p w:rsidR="00DB4822" w:rsidRDefault="00DB4822" w:rsidP="009763E0">
            <w:pPr>
              <w:pStyle w:val="Konzulensektitulus"/>
            </w:pPr>
            <w:r w:rsidRPr="00DB4822">
              <w:t>egyetemi tanár, tanszékvezető,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Környezetkímélő védekezési lehetőségek fejlesztése a citromfű és a lestyán jelentősebb betegségei ellen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citromfű és a lestyán állományokban megjelenő kórokozó gombák elleni környezetkímélő védekezési lehetőségek vizsgálatával foglalkoztam. Célul tűztem, ki 3 készítmény hatásának vizsgálatát a fent említett növények jelentősebb kórokozói ellen. Ezen felül a citromfűnél vizsgáltuk még egy mechanikai tisztítás hatását a készítmények hatékonyságára, valamint a lestyánnál kíváncsiak voltunk arra is, hogy az állományok eltérő kora befolyásolhatja-e a hatékonyságot.</w:t>
      </w:r>
      <w:r>
        <w:rPr>
          <w:color w:val="000000"/>
          <w:sz w:val="24"/>
          <w:szCs w:val="24"/>
        </w:rPr>
        <w:br/>
        <w:t xml:space="preserve">Kísérleteinket a Budapesti Corvinus Egyetem Soroksári Kísérleti Üzem és Tangazdaság Gyógy- és Aromanövények szakágazatában állítottuk be.</w:t>
      </w:r>
      <w:r>
        <w:rPr>
          <w:color w:val="000000"/>
          <w:sz w:val="24"/>
          <w:szCs w:val="24"/>
        </w:rPr>
        <w:br/>
        <w:t xml:space="preserve">A két kultúrában a kórokozók a májusi esőzésektől kezdődően szaporodtak el jelentős mértékben. A kezelések hatásai a júniusi szárazabb időszakban érvényesültek jobban mindkét állományban. Elmondható, hogy legjobban a Champion WG-vel végzett kezelések mérsékelték a kórokozók fertőzési nyomását a citromfű állományokban. A fungicidét a Sergomil-L60 hatása követi, amely időnként jelentősen csökkentette a fertőzés mértékét. A kakukkfű illóolaja az esetek túlnyomó többségében nem mutatott jelentősebb gátló hatást a kórokozóra a kontrollhoz képest. A tisztított illetve nem tisztított blokkot összevetve, a fertőzés mértékének és gyakoriságának szempontjából, a nem tisztított parcellákon alacsonyabb értékeket kaptunk. A lestyán állományban a készítmények hatása csak a harmadik és a negyedik éves növényeken eredményezett jelentős eltéréseket. A második éves állományban nem kaptunk egyértelmű eredményeket. A kezelések közül itt is kiemelkedik a Champion WG hatása a kontrollhoz képest, viszont a kakukkfű illóolaja is kifejtett egy enyhébb hatást a kórokozóra.</w:t>
      </w:r>
      <w:r>
        <w:rPr>
          <w:color w:val="000000"/>
          <w:sz w:val="24"/>
          <w:szCs w:val="24"/>
        </w:rPr>
        <w:br/>
        <w:t xml:space="preserve">A produkció szempontjából a citromfűnél egy-két szélsőség kivételével jelentősebb eltérések nem mutatkoztak. A lestyán esetében az eltérő korú állományokon belül eltéréseket lehetett megfigyelni az egyes készítmények tekintetében.</w:t>
      </w:r>
      <w:r>
        <w:rPr>
          <w:color w:val="000000"/>
          <w:sz w:val="24"/>
          <w:szCs w:val="24"/>
        </w:rPr>
        <w:br/>
        <w:t xml:space="preserve">A citromfű és a lestyán állományok eredményeit együtt nézve elmondható, hogy a kórokozók szempontjából a gombaölő szeres kezelés gátolta legjobban a kórokozók fejlődését, valamint időnként a Sergomil-L60 esetében is tapasztalhattunk védő hatást. A kakukkfű olaj sajnos nem mutatott jelentős gátló hatást. Mindhárom készítmény esetében időnként ellentmondásos eredményeket kaptunk, amelyek további vizsgálatokat tesznek szükségessé, figyelembe véve az évjárat jelentős befolyásoló szerepét is. Jelen dolgozatom eredményei elővizsgálatként szolgálnak a további kísérletekhez.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27555">
    <w:multiLevelType w:val="hybridMultilevel"/>
    <w:lvl w:ilvl="0" w:tplc="65557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27555">
    <w:abstractNumId w:val="15427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511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