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GERGŐ KOVÁCS</w:t>
            </w:r>
          </w:p>
          <w:p w:rsidR="00C275A3" w:rsidRDefault="00A96AEC" w:rsidP="00C275A3">
            <w:pPr>
              <w:pStyle w:val="Hallgatokepzes"/>
            </w:pPr>
            <w:r>
              <w:t>Plant Medicine</w:t>
            </w:r>
            <w:r>
              <w:br/>
            </w:r>
            <w:r w:rsidR="00E77B23">
              <w:t>MSc, 2. semester</w:t>
            </w:r>
          </w:p>
          <w:p w:rsidR="00C265CE" w:rsidRPr="009E5FF1" w:rsidRDefault="00E77B23" w:rsidP="009763E0">
            <w:pPr>
              <w:pStyle w:val="Hallgatointezmeny-kar"/>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Géza Nagy</w:t>
            </w:r>
          </w:p>
          <w:p w:rsidR="00DB4822" w:rsidRDefault="00DB4822" w:rsidP="009763E0">
            <w:pPr>
              <w:pStyle w:val="Konzulensektitulus"/>
            </w:pPr>
            <w:r w:rsidRPr="00DB4822">
              <w:t>associate professor, BCE KERTK</w:t>
            </w:r>
          </w:p>
        </w:tc>
      </w:tr>
      <w:tr w:rsidR="00DB4822" w:rsidTr="00DB4822">
        <w:tc>
          <w:tcPr>
            <w:tcW w:w="9854" w:type="dxa"/>
          </w:tcPr>
          <w:p w:rsidR="00DB4822" w:rsidRPr="00DB4822" w:rsidRDefault="00DB4822" w:rsidP="009763E0">
            <w:pPr>
              <w:pStyle w:val="Konzulenseknev"/>
            </w:pPr>
            <w:r w:rsidRPr="00DB4822">
              <w:t>Dr. Éva Zámbori-Németh</w:t>
            </w:r>
          </w:p>
          <w:p w:rsidR="00DB4822" w:rsidRDefault="00DB4822" w:rsidP="009763E0">
            <w:pPr>
              <w:pStyle w:val="Konzulensektitulus"/>
            </w:pPr>
            <w:r w:rsidRPr="00DB4822">
              <w:t>professor, head of department,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Improvement of environmental-friendly plant protection opportunities against the important diseases of lemon balm and lovage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study, environmental-friendly plant protection methods were investigated against the main fungal pathogens of lemon balm and lovage. The effect of the foliar application of a copper fungicide, a leaf fertilizer and an essential oil was tested respectively. The sprayments were completed with a mechanical removal of the fallen leaves in lemon balm. The effect of the ages of treated plants on control level was investigated in lovage as well.</w:t>
      </w:r>
      <w:r>
        <w:rPr>
          <w:color w:val="000000"/>
          <w:sz w:val="24"/>
          <w:szCs w:val="24"/>
        </w:rPr>
        <w:br/>
        <w:t xml:space="preserve">Field trials have been carried out at the Research Farm of the Corvinus University of Budapest in Soroksár, in the neighborhood of Budapest.</w:t>
      </w:r>
      <w:r>
        <w:rPr>
          <w:color w:val="000000"/>
          <w:sz w:val="24"/>
          <w:szCs w:val="24"/>
        </w:rPr>
        <w:br/>
        <w:t xml:space="preserve">The fungal symptoms developed intensively in May, following the heavy rains. The drier weather conditions in June resulted in better control level in both crops.</w:t>
      </w:r>
      <w:r>
        <w:rPr>
          <w:color w:val="000000"/>
          <w:sz w:val="24"/>
          <w:szCs w:val="24"/>
        </w:rPr>
        <w:br/>
        <w:t xml:space="preserve">The Champion WG fungicide inhibited the spread of Septoria leaf spot the most in lemon balm. The foliar fertilizer Sergomil-L60 treatment showed significant inhibition occasionally as well. The essential oil of Thymus vulgaris had no control effect in most cases. Interestingly, the infection level in lemon balm plots without leaf removal was lower than in cleaned plots.</w:t>
      </w:r>
      <w:r>
        <w:rPr>
          <w:color w:val="000000"/>
          <w:sz w:val="24"/>
          <w:szCs w:val="24"/>
        </w:rPr>
        <w:br/>
        <w:t xml:space="preserve">In lovage, acceptable control level was observed only in the 3 and the 4 years old plots. The treatment with Champion WG gave the best results, however the essential oil treatment also showed remarkable control efficacy against Ramularia leaf spot.</w:t>
      </w:r>
      <w:r>
        <w:rPr>
          <w:color w:val="000000"/>
          <w:sz w:val="24"/>
          <w:szCs w:val="24"/>
        </w:rPr>
        <w:br/>
        <w:t xml:space="preserve">By looking at the overall plant production, there were not any significant difference between the lemon balm plots, but among the different ages of lovage cultures the treatments had various effects.</w:t>
      </w:r>
      <w:r>
        <w:rPr>
          <w:color w:val="000000"/>
          <w:sz w:val="24"/>
          <w:szCs w:val="24"/>
        </w:rPr>
        <w:br/>
        <w:t xml:space="preserve">Viewing together the results of lemon balm and lovage cultures, it is clear that the fungicide inhibited the most the spread of the fungi. Foliar fertilizer treatments sometimes have significant effect on the fungi. The essential oil has no significant effect in most cases. The effects of these products was moderate and some results were controversial. Further tests would be required to better understand the effects of these preparations and this research could provide the base for these tests.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450344">
    <w:multiLevelType w:val="hybridMultilevel"/>
    <w:lvl w:ilvl="0" w:tplc="889122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450344">
    <w:abstractNumId w:val="504503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17680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