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PETRÓ PÁL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 Krisztiánné</w:t>
            </w:r>
          </w:p>
          <w:p w:rsidR="00DB4822" w:rsidRDefault="00DB4822" w:rsidP="00E11062">
            <w:pPr>
              <w:pStyle w:val="Konzulensek"/>
            </w:pPr>
            <w:r w:rsidRPr="00DB4822">
              <w:t>ágazatvezető (Soroksári Üzem- és Tangazdaság),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Termesztéstechnológiai fejlesztések összehasonlító vizsgálata szabadföldi tojásgyümölcs-termesztés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2012-ben a Soroksári Kísérleti Üzemben folytatott kísérletünkben a ráfordítások és az eredményesség kapcsolatát vizsgáltuk, szabadföldi tojásgyümölcs-termesztés során, egy speciális, szabadföldi zöldmunka, valamint a tenyészidőszak alatt kijuttatott tápoldat intenzitásának hatását a leszedhető termések mennyiségére. Az eredmények kiértékelésénél azt láttuk, hogy zöldmunka hiányában nem érdemes nagyobb tápanyagmennyiséget alkalmazni, a zöldmunka azonban várakozásainkat felülmúlva mintegy 12-14%-kal növelte a terméseredményeinket.</w:t>
      </w:r>
      <w:r>
        <w:rPr>
          <w:color w:val="000000"/>
          <w:sz w:val="24"/>
          <w:szCs w:val="24"/>
        </w:rPr>
        <w:br/>
        <w:t xml:space="preserve">2014-ben ugyanezen a helyszínen ugyanazon fajtával, ugyanolyan termesztéstechnológiával hasonló kísérletet állítottunk be. Zöldmunkát ezúttal az állomány egészén végeztünk, a fejtrágya intenzitásának vizsgálatát pedig ismét elvégeztük, egyúttal kísérletet tettünk a terméseredmények további növelésére a tenyészterület csökkentése által, amit szintén a zöldmunka tesz lehetővé. Azt vizsgáltuk, milyen összefüggés van a zöldmunka, a tenyészterület, valamint a fejtrágya hatásai között a termésmennyiség vonatkozásában. A kísérletben a szabadföldi intenzív termesztéstechnológiát alkalmaztunk, csepegtető öntözéssel, talajtakaró fóliával és kordonos támrendszer használatával. A növényeket egységesen 115 cm sortávval, 33, illetve 25 cm tőtávolságra telepítettük, fele-fele arányban részesültek heti egyszeri, illetve kétszeri fejtrágyázásban. Az időjárás következtében, főként a nyáron lehullott nagy mennyiségű csapadék és az általa okozott lehűlések hatására mintegy 30%-kal kevesebb termést tudtunk leszedni 2012-höz képest, vagyis elmondható, hogy a tojásgyümölcs, megfelelő öntözés és tápanyagellátás mellett az szárazabb nyarú évek perspektivikus növénye. A nagyobb tenyészterületen fejlődött növények átlagosan 15%-kal több termést hoztak, így az általunk használt fajtában rejlő potenciál kihasználásához, valamint a zöldmunkával alkalmazható megfelelő térállás kialakításához még további vizsgálatokra lenne szükség. A nagyobb fejtrágya adag azonban csekély mértékű eltérést okozott, végső soron annyit lehet megállapítani, hogy a nagyobb fejtrágya mennyiség hatására darabszámra kevesebb, de egyedileg nagyobb termések képződnek.</w:t>
      </w:r>
      <w:r>
        <w:rPr>
          <w:color w:val="000000"/>
          <w:sz w:val="24"/>
          <w:szCs w:val="24"/>
        </w:rPr>
        <w:br/>
        <w:t xml:space="preserve">További vizsgálatokra lenne szükség, hogy megtudjuk, adott talajon, adott időjárási körülmények között a zöldmunka alkalmazásával milyen tápanyag-utánpótlási módok és trágyaféleségek jöhetnek számításba, hogy a növények terméshozatalát maximalizálhassuk.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22831">
    <w:multiLevelType w:val="hybridMultilevel"/>
    <w:lvl w:ilvl="0" w:tplc="86346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22831">
    <w:abstractNumId w:val="105228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213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