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PETRÓ</w:t>
            </w:r>
          </w:p>
          <w:p w:rsidR="00C275A3" w:rsidRDefault="00A96AEC" w:rsidP="00C275A3">
            <w:pPr>
              <w:pStyle w:val="Hallgatokepzes"/>
            </w:pPr>
            <w:r>
              <w:t>Horticultural engineer</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Krisztián Kis</w:t>
            </w:r>
          </w:p>
          <w:p w:rsidR="00DB4822" w:rsidRDefault="00DB4822" w:rsidP="00E11062">
            <w:pPr>
              <w:pStyle w:val="Konzulensek"/>
            </w:pPr>
            <w:r w:rsidRPr="00DB4822">
              <w:t>head of branch (Soroksár Research and Experimental Farm),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technological developoments of open-field eggplant cultivation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first experiment in 2012 on the Soroksár Research and Experimental Farm, an examination was undertaken as to the outgoings and effects of a special outdoor pruning technique and the intensity of fertigation on the quantity of removable fruits in open-field eggplant cultivation. When evaluating the results, it was found that without pruning, a bigger amount of fertilizer need not be used. However, pruning caused a 12-14 % increase in the yield.</w:t>
      </w:r>
      <w:r>
        <w:rPr>
          <w:color w:val="000000"/>
          <w:sz w:val="24"/>
          <w:szCs w:val="24"/>
        </w:rPr>
        <w:br/>
        <w:t xml:space="preserve">In 2014, in the same field with the same variety and the same technology, a similar experiment was set up. We examined the connection between the impact of pruning, the spacing and the fertigation on the yield. In the experiment, intensive open-field cultivation techniques were used with trickle irrigation and plastic soil covering.</w:t>
      </w:r>
      <w:r>
        <w:rPr>
          <w:color w:val="000000"/>
          <w:sz w:val="24"/>
          <w:szCs w:val="24"/>
        </w:rPr>
        <w:br/>
        <w:t xml:space="preserve">This time, pruning was used in the whole stand. Once more, an examination was done to assess the effect of the intensity of fertigation by using different planting spaces in order to further increase the yield.</w:t>
      </w:r>
      <w:r>
        <w:rPr>
          <w:color w:val="000000"/>
          <w:sz w:val="24"/>
          <w:szCs w:val="24"/>
        </w:rPr>
        <w:br/>
        <w:t xml:space="preserve">The plants were installed with 115x25cm and 115x33cm spacing: half received a once-weekly fertigation, while the remaining 50% underwent a twice-weekly fertigation. Due to the weather, mainly the large amount of rainfall during summer, it was only possible to pick 30% less fruit compared to 2012, so it can be said that the eggplant is a perspective plant of dry summers.</w:t>
      </w:r>
      <w:r>
        <w:rPr>
          <w:color w:val="000000"/>
          <w:sz w:val="24"/>
          <w:szCs w:val="24"/>
        </w:rPr>
        <w:br/>
        <w:t xml:space="preserve">The plants with the larger spacing developed an average of 15% more fruit. Therefore, further experiments are still required to find the optimal spacing, in conjunction with the use of pruning to utilize the potencials of the variety we use.</w:t>
      </w:r>
      <w:r>
        <w:rPr>
          <w:color w:val="000000"/>
          <w:sz w:val="24"/>
          <w:szCs w:val="24"/>
        </w:rPr>
        <w:br/>
        <w:t xml:space="preserve">However, the larger fertilizer dose did not result in a noticeable deviation. As a result, it can be concluded that with more fertilizer, fewer, but bigger, individual fruits are formed. Further studies are needed to ascertain the ideal soil and weather conditions which are the most appropriate choices of fertilizing in conjunction with the use of pruning to maximize the yield.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20198">
    <w:multiLevelType w:val="hybridMultilevel"/>
    <w:lvl w:ilvl="0" w:tplc="27994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20198">
    <w:abstractNumId w:val="82420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823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