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SZAKÁLY</w:t>
            </w:r>
          </w:p>
          <w:p w:rsidR="00C275A3" w:rsidRDefault="00A96AEC" w:rsidP="00C275A3">
            <w:pPr>
              <w:pStyle w:val="Hallgatokepzes"/>
            </w:pPr>
            <w:r>
              <w:t>BSc in Environmental Management in Agriculture</w:t>
            </w:r>
            <w:r>
              <w:br/>
            </w:r>
            <w:r w:rsidR="00E77B23">
              <w:t>BSc, 5. semester</w:t>
            </w:r>
          </w:p>
          <w:p w:rsidR="00C265CE" w:rsidRPr="009E5FF1" w:rsidRDefault="00E77B23" w:rsidP="009763E0">
            <w:pPr>
              <w:pStyle w:val="Hallgatointezmeny-kar"/>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Habil Katalin Sárdi professor</w:t>
            </w:r>
          </w:p>
          <w:p w:rsidR="00DB4822" w:rsidRDefault="00DB4822" w:rsidP="009763E0">
            <w:pPr>
              <w:pStyle w:val="Konzulensektitulus"/>
            </w:pPr>
            <w:r w:rsidRPr="00DB4822">
              <w:t>tanszékvezető,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a Newly Developed Plant Biostimulation Product to a Traditional Foliar Fertilizer on Cucumber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there is an increasing interest towards plant biostimulants. Bistep is a newly developed bio-stimulant product (developed by a Lithuanian company) containing macro- and microelements as well as all the best features of a product with microbiological ingredients. Because of its 20 nm size, the components can easily enter through the cell membrane supplying the right quantity and quality of nutrients for the plant. According to the producers, with the appropriate use of the product 30-50% yield increase may be achieved.</w:t>
      </w:r>
      <w:r>
        <w:rPr>
          <w:color w:val="000000"/>
          <w:sz w:val="24"/>
          <w:szCs w:val="24"/>
        </w:rPr>
        <w:br/>
        <w:t xml:space="preserve">I was interested in comparing the effects of Bistep to Mikramid produced by Nitrogénművek Zrt. wich has been on the market for a long time. According to the regulations the EC-fertilizer contains 45% Nitrogen and 0.3% microelements such as Fe, Mn, B, Cu, Zn and Mo and it is effective as a basic, starter fertilizer or for side dressing and also as a foliar fertilizer.</w:t>
      </w:r>
      <w:r>
        <w:rPr>
          <w:color w:val="000000"/>
          <w:sz w:val="24"/>
          <w:szCs w:val="24"/>
        </w:rPr>
        <w:br/>
        <w:t xml:space="preserve">My purpose was to compare the effectiveness of these fertilizers and evaluate the results from biological, nutritional and economic point of view on cucumber (Cucumis sativus L.) grown under field conditions. In my small plot experiment, cucumber was grown on two soils (tilled differently and marked as ”A” and ”B”). Soils were also different in available potassium and total nitrogen content.</w:t>
      </w:r>
      <w:r>
        <w:rPr>
          <w:color w:val="000000"/>
          <w:sz w:val="24"/>
          <w:szCs w:val="24"/>
        </w:rPr>
        <w:br/>
        <w:t xml:space="preserve">Both products were applied as foliar fertilizers on cucumber with a single raw cordon system, according to the reccomended rate of the producers. Efficiency and percentages of emergence, growth and development of seedlings as well as the beginning of generative period, several yield parameters (width, length, fresh weight) and its microelement concentrations as qualitative (nutritional) parameters were studied in the experiment.</w:t>
      </w:r>
      <w:r>
        <w:rPr>
          <w:color w:val="000000"/>
          <w:sz w:val="24"/>
          <w:szCs w:val="24"/>
        </w:rPr>
        <w:br/>
        <w:t xml:space="preserve">From the results of the experiment it can be conculeded that the combination of the two products gave the best result of the quantity, effect of treatments proved to be significant. The effects of Mikramid were better in all aspects, furthermore Bistep enhanced the effects of Mikramid in all cases statistically proven.</w:t>
      </w:r>
      <w:r>
        <w:rPr>
          <w:color w:val="000000"/>
          <w:sz w:val="24"/>
          <w:szCs w:val="24"/>
        </w:rPr>
        <w:br/>
        <w:t xml:space="preserve">Results of microelement analyses (Fe, Zn, Cu and Mn) of cucumber yield showed that the application of Bistep have resulted increases in the concentrations of these microelements above the required level, however differences were significant only in the case of Zinc.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93032">
    <w:multiLevelType w:val="hybridMultilevel"/>
    <w:lvl w:ilvl="0" w:tplc="38017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93032">
    <w:abstractNumId w:val="633930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07082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