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FERENCZ</w:t>
            </w:r>
          </w:p>
          <w:p w:rsidR="00C275A3" w:rsidRDefault="00A96AEC" w:rsidP="00C275A3">
            <w:pPr>
              <w:pStyle w:val="Hallgatokepzes"/>
            </w:pPr>
            <w:r>
              <w:t>Horticultural Engineering</w:t>
            </w:r>
            <w:r>
              <w:br/>
            </w:r>
            <w:r w:rsidR="00E77B23">
              <w:t>BSc, 7. semester</w:t>
            </w:r>
          </w:p>
          <w:p w:rsidR="00C265CE" w:rsidRPr="009E5FF1" w:rsidRDefault="00E77B23" w:rsidP="009763E0">
            <w:pPr>
              <w:pStyle w:val="Hallgatointezmeny-kar"/>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Éva Horváthné Dr. Baracsi</w:t>
            </w:r>
          </w:p>
          <w:p w:rsidR="00DB4822" w:rsidRDefault="00DB4822" w:rsidP="009763E0">
            <w:pPr>
              <w:pStyle w:val="Konzulensektitulus"/>
            </w:pPr>
            <w:r w:rsidRPr="00DB4822">
              <w:t>associate professor, PE GK</w:t>
            </w:r>
          </w:p>
        </w:tc>
      </w:tr>
      <w:tr w:rsidR="00DB4822" w:rsidTr="00DB4822">
        <w:tc>
          <w:tcPr>
            <w:tcW w:w="9854" w:type="dxa"/>
          </w:tcPr>
          <w:p w:rsidR="00DB4822" w:rsidRPr="00DB4822" w:rsidRDefault="00DB4822" w:rsidP="009763E0">
            <w:pPr>
              <w:pStyle w:val="Konzulenseknev"/>
            </w:pPr>
            <w:r w:rsidRPr="00DB4822">
              <w:t>Nóra Hegedüsné Dr. Baranyai</w:t>
            </w:r>
          </w:p>
          <w:p w:rsidR="00DB4822" w:rsidRDefault="00DB4822" w:rsidP="009763E0">
            <w:pPr>
              <w:pStyle w:val="Konzulensektitulus"/>
            </w:pPr>
            <w:r w:rsidRPr="00DB4822">
              <w:t>assistant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Minirhizotron observation of root development of Prunus lusitanica 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21st century climate change is one of the most serious global issues. The negative effects of weather conditions cause problem in different sectors of agriculture such as of ornamental nurseries.</w:t>
      </w:r>
      <w:r>
        <w:rPr>
          <w:color w:val="000000"/>
          <w:sz w:val="24"/>
          <w:szCs w:val="24"/>
        </w:rPr>
        <w:br/>
        <w:t xml:space="preserve">The evergreen woody ornamental plants have risen in importance since the middle of the 19th century in Hungary. In this plants group the value of broadleaf evergreens is unique.</w:t>
      </w:r>
      <w:r>
        <w:rPr>
          <w:color w:val="000000"/>
          <w:sz w:val="24"/>
          <w:szCs w:val="24"/>
        </w:rPr>
        <w:br/>
        <w:t xml:space="preserve">The roots are more important than shoots in drought tolerance. Minirhizotron observation facilitate to study the root systems of plants without disturbing the soil.</w:t>
      </w:r>
      <w:r>
        <w:rPr>
          <w:color w:val="000000"/>
          <w:sz w:val="24"/>
          <w:szCs w:val="24"/>
        </w:rPr>
        <w:br/>
        <w:t xml:space="preserve">It was examined the growth of the root of the broadleaf evergreen ornamental shrub Prunus lusitanica L. The experiment was set up on the experimental fields of the Georgikon Faculty of Pannon University in Keszthely and in Cserszegtomaj. Observation and data collection were in the growing season of 2013 and 2014 years. Pictures were taken every month. The analysis of the pictures was carried out by Root Snap program (CID Bio-Science). Data were recorded and processed with Microsoft programs.</w:t>
      </w:r>
      <w:r>
        <w:rPr>
          <w:color w:val="000000"/>
          <w:sz w:val="24"/>
          <w:szCs w:val="24"/>
        </w:rPr>
        <w:br/>
        <w:t xml:space="preserve">Significant differences were obtained in the two separate growing areas in 2014. Root lenght differed significantly at each data of meassurements by the depth of soil layers in Cserszegtomaj, while no significant differences occured in Keszthely. Close linear relation was determined between the intensity of root growth and the duration of solar radiation in both experimental areas.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12495">
    <w:multiLevelType w:val="hybridMultilevel"/>
    <w:lvl w:ilvl="0" w:tplc="33832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12495">
    <w:abstractNumId w:val="417124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9028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