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SZILVESZTER VALENTIN</w:t>
            </w:r>
          </w:p>
          <w:p w:rsidR="00C275A3" w:rsidRDefault="00A96AEC" w:rsidP="00C275A3">
            <w:pPr>
              <w:pStyle w:val="Hallgatokepzes"/>
            </w:pPr>
            <w:r>
              <w:t>Agrobusiness and Rural Development Engineering</w:t>
            </w:r>
            <w:r>
              <w:br/>
            </w:r>
            <w:r w:rsidR="00E77B23">
              <w:t>BSc, 5.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Lukács</w:t>
            </w:r>
          </w:p>
          <w:p w:rsidR="00DB4822" w:rsidRDefault="00DB4822" w:rsidP="00E11062">
            <w:pPr>
              <w:pStyle w:val="Konzulensek"/>
            </w:pPr>
            <w:r w:rsidRPr="00DB4822">
              <w:t>assistant professor, PE GK</w:t>
            </w:r>
          </w:p>
        </w:tc>
      </w:tr>
      <w:tr w:rsidR="00DB4822" w:rsidTr="00DB4822">
        <w:tc>
          <w:tcPr>
            <w:tcW w:w="9854" w:type="dxa"/>
          </w:tcPr>
          <w:p w:rsidR="00DB4822" w:rsidRPr="00DB4822" w:rsidRDefault="00DB4822" w:rsidP="004D7940">
            <w:pPr>
              <w:pStyle w:val="Konzulensek"/>
            </w:pPr>
            <w:r w:rsidRPr="00DB4822">
              <w:t>Dr. József Kocsondi</w:t>
            </w:r>
          </w:p>
          <w:p w:rsidR="00DB4822" w:rsidRDefault="00DB4822" w:rsidP="00E11062">
            <w:pPr>
              <w:pStyle w:val="Konzulensek"/>
            </w:pPr>
            <w:r w:rsidRPr="00DB4822">
              <w:t>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small village to wellness hub - Gyenesdias in the time of the Festetics family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Gyenesdiás is a large village on the east side of Keszthely with 4000 residents.</w:t>
      </w:r>
      <w:r>
        <w:rPr>
          <w:color w:val="000000"/>
          <w:sz w:val="24"/>
          <w:szCs w:val="24"/>
        </w:rPr>
        <w:br/>
        <w:t xml:space="preserve">The mountains of Keszthely and the Balaton have always played an essential role in the life of the settlement, and they still do to this day. However they are not the only factors that shaped Gyenesdiás into it's current form, but also a noble family that settled there in the first half of the 18th century. They were The Festetics Family who acquired the ownership of most of the city and the surrounding wineyards in 1739.</w:t>
      </w:r>
      <w:r>
        <w:rPr>
          <w:color w:val="000000"/>
          <w:sz w:val="24"/>
          <w:szCs w:val="24"/>
        </w:rPr>
        <w:br/>
        <w:t xml:space="preserve">Gyenesdiás was settled in the 19th century by uniting two parts that were separate since the middle ages: Gyenes and Diás. Both of them sustained themselves by viticulture and selling wine in the first half of their history. Viticulture thrived due to the excellent attributes of the Keszthely-mountains and the climates due to the Balaton. Carving on one of the winecellars on the mountain bears witness to. However the wine wasn't just for consumption, but there was a business side as well as a cultural one to it as the laws written in the region of the Balaton in 1653 seem to indicate.</w:t>
      </w:r>
      <w:r>
        <w:rPr>
          <w:color w:val="000000"/>
          <w:sz w:val="24"/>
          <w:szCs w:val="24"/>
        </w:rPr>
        <w:br/>
        <w:t xml:space="preserve">At the end of the 19th century the Phylloxera epidemic destroyed lot of wineyards and that ended the golden age of wine production at the settlement. Laying the foundation for tourism proved difficult for the reason that if someone wanted to see the Lake of Balaton they had to venture through the 3-400 meters wide area full of reed that was in the ownership of the Festetics Family. Tibor Hernádi, the historian of the beaches near the settlement wrote this about the connection between the Balaton and the residents: </w:t>
      </w:r>
      <w:r>
        <w:rPr>
          <w:i/>
          <w:color w:val="000000"/>
          <w:sz w:val="24"/>
          <w:szCs w:val="24"/>
        </w:rPr>
        <w:t xml:space="preserve">“In the first half of the century, if someone wanted to bathe in the Balaton either they had to go to Zámor and took a bath at the Libás…”</w:t>
      </w:r>
      <w:r>
        <w:rPr>
          <w:i/>
          <w:color w:val="000000"/>
          <w:position w:val="4"/>
          <w:sz w:val="21"/>
          <w:szCs w:val="21"/>
          <w:vertAlign w:val="superscript"/>
        </w:rPr>
        <w:t xml:space="preserve">1</w:t>
      </w:r>
      <w:r>
        <w:rPr>
          <w:color w:val="000000"/>
          <w:sz w:val="24"/>
          <w:szCs w:val="24"/>
        </w:rPr>
        <w:t xml:space="preserve">. Because of this, turism only started to rise in first decade of the 1900's when the 2 beatches were built.</w:t>
      </w:r>
      <w:r>
        <w:rPr>
          <w:color w:val="000000"/>
          <w:sz w:val="24"/>
          <w:szCs w:val="24"/>
        </w:rPr>
        <w:br/>
        <w:t xml:space="preserve">There is one fact that we find out by looking either at the wine production, tourism and a lot of other things at Gyenesdiás. They were made possible only because of the Festetics Family.</w:t>
      </w:r>
      <w:r>
        <w:rPr>
          <w:color w:val="000000"/>
          <w:sz w:val="24"/>
          <w:szCs w:val="24"/>
        </w:rPr>
        <w:br/>
        <w:t xml:space="preserve">Thats why I want to examine and explain in my Scientific Students' Associations dissertation the improvements, and upgrades which were made in the time of the Festetics Family using documents and sources from that era, and how those changes influenced the everyday life of the citizens of the region.</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position w:val="4"/>
          <w:sz w:val="21"/>
          <w:szCs w:val="21"/>
          <w:vertAlign w:val="superscript"/>
        </w:rPr>
        <w:t xml:space="preserve">1</w:t>
      </w:r>
      <w:r>
        <w:rPr>
          <w:color w:val="000000"/>
          <w:sz w:val="24"/>
          <w:szCs w:val="24"/>
        </w:rPr>
        <w:t xml:space="preserve">Hermád Tibor: A gyenesdiási fürdők története, Gyenesdiás, 199?, 3. oldal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82717">
    <w:multiLevelType w:val="hybridMultilevel"/>
    <w:lvl w:ilvl="0" w:tplc="90948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82717">
    <w:abstractNumId w:val="681827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29203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