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HÉDI SIPOS</w:t>
            </w:r>
          </w:p>
          <w:p w:rsidR="00C275A3" w:rsidRDefault="00A96AEC" w:rsidP="00C275A3">
            <w:pPr>
              <w:pStyle w:val="Hallgatokepzes"/>
            </w:pPr>
            <w:r>
              <w:t>Russian language and literature</w:t>
            </w:r>
            <w:r>
              <w:br/>
            </w:r>
            <w:r w:rsidR="00E77B23">
              <w:t>MA, 3.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Katalin Szőke</w:t>
            </w:r>
          </w:p>
          <w:p w:rsidR="00DB4822" w:rsidRDefault="00DB4822" w:rsidP="00E11062">
            <w:pPr>
              <w:pStyle w:val="Konzulensek"/>
            </w:pPr>
            <w:r w:rsidRPr="00DB4822">
              <w:t>professor, SZTE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Problem of the Author and the Hero in the Novels of Vaginov 'Goat Song' and 'Works and Days of Svistonov'</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paper I examine how in avant-garde experimental prose the fluctuation of the degree of distance between the author, the narrator and the hero, as well as how the idea of these roles’ interchangeability and its textual presence disrupts the text’s stability, and in a parodist form projects the practice of postmodern writers. I approach the issue of the relationship between author and hero from Mikhail Bakhtin’s work philosophy, which was reflected in a special way in Konsztantyin Vaginov’s novels: Goat Song and Works and Days of Svistonov. During the analysis of Vaginov’s work I try to show the points where he used and how he used, interpreted Bakhtin’s concepts, a result of which he arrived to the thought of the author’s death, and also the degradation to mere text of artwork and literature. From my analysis, I have concluded that Vaginov’s novels explore multiple poetic questions, which are interpreted only later in the time of postmodernism. This gives a special actuality to Vaginov’s work.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101952">
    <w:multiLevelType w:val="hybridMultilevel"/>
    <w:lvl w:ilvl="0" w:tplc="911465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101952">
    <w:abstractNumId w:val="461019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22063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