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ANTAL VARGA</w:t>
            </w:r>
          </w:p>
          <w:p w:rsidR="00C275A3" w:rsidRDefault="00A96AEC" w:rsidP="00C275A3">
            <w:pPr>
              <w:pStyle w:val="Hallgatokepzes"/>
            </w:pPr>
            <w:r>
              <w:t>mechanical engineering</w:t>
            </w:r>
            <w:r>
              <w:br/>
            </w:r>
            <w:r w:rsidR="00E77B23">
              <w:t>BSc, 5.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Mankovits PhD</w:t>
            </w:r>
          </w:p>
          <w:p w:rsidR="00DB4822" w:rsidRDefault="00DB4822" w:rsidP="00E11062">
            <w:pPr>
              <w:pStyle w:val="Konzulensek"/>
            </w:pPr>
            <w:r w:rsidRPr="00DB4822">
              <w:t>associate professor, DE MK</w:t>
            </w:r>
          </w:p>
        </w:tc>
      </w:tr>
      <w:tr w:rsidR="00DB4822" w:rsidTr="00DB4822">
        <w:tc>
          <w:tcPr>
            <w:tcW w:w="9854" w:type="dxa"/>
          </w:tcPr>
          <w:p w:rsidR="00DB4822" w:rsidRPr="00DB4822" w:rsidRDefault="00DB4822" w:rsidP="004D7940">
            <w:pPr>
              <w:pStyle w:val="Konzulensek"/>
            </w:pPr>
            <w:r w:rsidRPr="00DB4822">
              <w:t>Imre Kocsis PhD</w:t>
            </w:r>
          </w:p>
          <w:p w:rsidR="00DB4822" w:rsidRDefault="00DB4822" w:rsidP="00E11062">
            <w:pPr>
              <w:pStyle w:val="Konzulensek"/>
            </w:pPr>
            <w:r w:rsidRPr="00DB4822">
              <w:t>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Structural analysis and modeling of metal foams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development of an efficient procedure for 3d modeling and finite element simulation of metal foams is one of the greatest challenges to engineer researchers nowadays. Creating 3d CAD model is alone a demanding engineering task due to its extremely complex geometry, and the proper finite element analysis process is still in the center of the research.</w:t>
      </w:r>
      <w:r>
        <w:rPr>
          <w:color w:val="000000"/>
          <w:sz w:val="24"/>
          <w:szCs w:val="24"/>
        </w:rPr>
        <w:br/>
        <w:t xml:space="preserve">Metal foams are relatively new and advanced materials with high stiffness to weight ratio, good thermal conductivity, good acoustic insulation and excellent energy absorption capability which make them ideal materials for a variety of applications. Therefore, they have increasingly been employed for a wide range of applications, such as structural elements, automotive parts, sound and vibration absorbers or even biomedical implants. Basically, the mechanical properties of metal foams are influenced by three dominating factors, namely the property of the solid phase, the relative density of the solid phase and the spatial arrangement, that is, the structure of the metal foam (cell distribution, cell shape).</w:t>
      </w:r>
      <w:r>
        <w:rPr>
          <w:color w:val="000000"/>
          <w:sz w:val="24"/>
          <w:szCs w:val="24"/>
        </w:rPr>
        <w:br/>
        <w:t xml:space="preserve">Although metal foams are popular they are still not sufficiently characterized thanks to its extremely complex structure which is highly stochastic in nature. In the last few years, several researchers focused on the finite element modeling of metal foams with more or less success, but it is still one of the greatest challenges.</w:t>
      </w:r>
      <w:r>
        <w:rPr>
          <w:color w:val="000000"/>
          <w:sz w:val="24"/>
          <w:szCs w:val="24"/>
        </w:rPr>
        <w:br/>
        <w:t xml:space="preserve">A closed-cell metal foam is studied using different analyzing methods where the aim is to collect information about the composition and geometry (structure). Using statistical methods microscopic, X-ray and surface analyzing studies on the specimens produced according to the concerning standard are evaluated. The main goal of this part of the project is to obtain structural information and to determine the homogeneity or the in-homogeneity property of the metal foam specimens taken from different locations.</w:t>
      </w:r>
      <w:r>
        <w:rPr>
          <w:color w:val="000000"/>
          <w:sz w:val="24"/>
          <w:szCs w:val="24"/>
        </w:rPr>
        <w:br/>
        <w:t xml:space="preserve">Considering the later finite element simulations the relevant physical and mechanical properties of the solid phase were measured and also the composition which was compared with the available commercial and literature data. The specimens cut from the metal foam were classified on the basis of the geometrical parameters.</w:t>
      </w:r>
      <w:r>
        <w:rPr>
          <w:color w:val="000000"/>
          <w:sz w:val="24"/>
          <w:szCs w:val="24"/>
        </w:rPr>
        <w:br/>
        <w:t xml:space="preserve">Quantitative image analysis has also been done which gives detailed information about the structure of the metal foam. The volume ratios were derived by area fraction and line analysis as well. The two applied methods were compared.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900255">
    <w:multiLevelType w:val="hybridMultilevel"/>
    <w:lvl w:ilvl="0" w:tplc="556786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900255">
    <w:abstractNumId w:val="859002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78400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