
<file path=[Content_Types].xml><?xml version="1.0" encoding="utf-8"?>
<Types xmlns="http://schemas.openxmlformats.org/package/2006/content-types">
  <Override PartName="/word/footnotes.xml" ContentType="application/vnd.openxmlformats-officedocument.wordprocessingml.footnotes+xml"/>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endnotes.xml" ContentType="application/vnd.openxmlformats-officedocument.wordprocessingml.endnotes+xml"/>
  <Override PartName="/docProps/app.xml" ContentType="application/vnd.openxmlformats-officedocument.extended-properties+xml"/>
  <Override PartName="/word/settings.xml" ContentType="application/vnd.openxmlformats-officedocument.wordprocessingml.settings+xml"/>
  <Override PartName="/word/footer2.xml" ContentType="application/vnd.openxmlformats-officedocument.wordprocessingml.footer+xml"/>
  <Override PartName="/word/footer1.xml" ContentType="application/vnd.openxmlformats-officedocument.wordprocessingml.footer+xml"/>
  <Override PartName="/word/theme/theme1.xml" ContentType="application/vnd.openxmlformats-officedocument.theme+xml"/>
  <Override PartName="/word/fontTable.xml" ContentType="application/vnd.openxmlformats-officedocument.wordprocessingml.fontTable+xml"/>
  <Override PartName="/word/webSettings.xml" ContentType="application/vnd.openxmlformats-officedocument.wordprocessingml.webSettings+xml"/>
  <Override PartName="/word/header1.xml" ContentType="application/vnd.openxmlformats-officedocument.wordprocessingml.header+xml"/>
  <Override PartName="/docProps/core.xml" ContentType="application/vnd.openxmlformats-package.core-properties+xml"/>
  <Override PartName="/word/numbering.xml" ContentType="application/vnd.openxmlformats-officedocument.wordprocessingml.numbering+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tbl>
      <w:tblPr>
        <w:tblStyle w:val="Hallgatoktable"/>
        <w:tblW w:w="9828" w:type="dxa"/>
        <w:tblLook w:val="01E0"/>
      </w:tblPr>
      <w:tblGrid>
        <w:gridCol w:w="4914"/>
        <w:gridCol w:w="4914"/>
      </w:tblGrid>
      <w:tr w:rsidR="00C265CE" w:rsidRPr="009E5FF1" w:rsidTr="006576D0">
        <w:trPr>
          <w:trHeight w:val="1521"/>
        </w:trPr>
        <w:tc>
          <w:tcPr>
            <w:tcW w:w="4914" w:type="dxa"/>
          </w:tcPr>
          <w:p w:rsidR="00C265CE" w:rsidRPr="009E5FF1" w:rsidRDefault="00E501D0" w:rsidP="004D7940">
            <w:pPr>
              <w:pStyle w:val="Hallgatonev"/>
              <w:rPr>
                <w:caps/>
              </w:rPr>
            </w:pPr>
            <w:bookmarkStart w:id="0" w:name="nev"/>
            <w:r>
              <w:rPr>
                <w:caps/>
              </w:rPr>
              <w:t>GABRIELLA MOLNÁR</w:t>
            </w:r>
          </w:p>
          <w:p w:rsidR="00C275A3" w:rsidRDefault="00A96AEC" w:rsidP="00C275A3">
            <w:pPr>
              <w:pStyle w:val="Hallgatokepzes"/>
            </w:pPr>
            <w:r>
              <w:t>Regional and Enviromental Economic Studies</w:t>
            </w:r>
            <w:r>
              <w:br/>
            </w:r>
            <w:r w:rsidR="00E77B23">
              <w:t>MA, 4. semester</w:t>
            </w:r>
          </w:p>
          <w:p w:rsidR="00C265CE" w:rsidRPr="009E5FF1" w:rsidRDefault="00E77B23" w:rsidP="00BA6BAF">
            <w:pPr>
              <w:pStyle w:val="Hallgatointezmeny-kar"/>
              <w:rPr>
                <w:b/>
                <w:caps/>
              </w:rPr>
            </w:pPr>
            <w:r>
              <w:t>University of Szeged</w:t>
            </w:r>
            <w:r w:rsidR="00C275A3">
              <w:br/>
            </w:r>
            <w:r w:rsidR="00DB4822">
              <w:t>Faculty of Economics and Business Administration</w:t>
            </w:r>
          </w:p>
        </w:tc>
        <w:tc>
          <w:tcPr>
            <w:tcW w:w="4914" w:type="dxa"/>
          </w:tcPr>
          <w:p w:rsidR="00DB4822" w:rsidRPr="00DB4822" w:rsidRDefault="00DB4822" w:rsidP="004D7940">
            <w:pPr>
              <w:pStyle w:val="Hallgatonev"/>
              <w:rPr>
                <w:caps/>
              </w:rPr>
            </w:pPr>
            <w:r w:rsidRPr="00DB4822">
              <w:rPr>
                <w:caps/>
              </w:rPr>
              <w:t>BENCE ZUTI</w:t>
            </w:r>
          </w:p>
          <w:p w:rsidR="00DB4822" w:rsidRDefault="00C275A3" w:rsidP="004D7940">
            <w:pPr>
              <w:pStyle w:val="Hallgatokepzes"/>
            </w:pPr>
            <w:r>
              <w:t>Regional and Enviromental Economic Studies</w:t>
            </w:r>
            <w:r w:rsidR="00A96AEC">
              <w:br/>
              <w:t>MA, 4. semester</w:t>
            </w:r>
          </w:p>
          <w:p w:rsidR="00DB4822" w:rsidRDefault="00DB4822" w:rsidP="004D7940">
            <w:pPr>
              <w:pStyle w:val="Hallgatointezmeny-kar"/>
            </w:pPr>
            <w:r>
              <w:t>University of Szeged</w:t>
            </w:r>
          </w:p>
          <w:p w:rsidR="00C265CE" w:rsidRPr="009E5FF1" w:rsidRDefault="00DB4822" w:rsidP="004D7940">
            <w:pPr>
              <w:pStyle w:val="Hallgatointezmeny-kar"/>
              <w:rPr>
                <w:b/>
                <w:caps/>
              </w:rPr>
            </w:pPr>
            <w:r>
              <w:t>Faculty of Economics and Business Administration</w:t>
            </w:r>
          </w:p>
        </w:tc>
      </w:tr>
    </w:tbl>
    <w:bookmarkEnd w:id="0"/>
    <w:p w:rsidR="00E77B23" w:rsidRPr="00BA6BAF" w:rsidRDefault="00600471" w:rsidP="00BA6BAF">
      <w:pPr>
        <w:pStyle w:val="Konzulensekcimke"/>
      </w:pPr>
      <w:r w:rsidRPr="00BA6BAF">
        <w:t>Supervisors:</w:t>
      </w:r>
    </w:p>
    <w:tbl>
      <w:tblPr>
        <w:tblStyle w:val="Konzulensektable"/>
        <w:tblW w:w="0" w:type="auto"/>
        <w:tblLook w:val="04A0"/>
      </w:tblPr>
      <w:tblGrid>
        <w:gridCol w:w="9854"/>
      </w:tblGrid>
      <w:tr w:rsidR="00DB4822" w:rsidTr="00DB4822">
        <w:tc>
          <w:tcPr>
            <w:tcW w:w="9854" w:type="dxa"/>
          </w:tcPr>
          <w:p w:rsidR="00DB4822" w:rsidRPr="00DB4822" w:rsidRDefault="00DB4822" w:rsidP="00BA6BAF">
            <w:pPr>
              <w:pStyle w:val="Konzulenseknev"/>
            </w:pPr>
            <w:r w:rsidRPr="00DB4822">
              <w:t>Miklós Lukovics, PhD</w:t>
            </w:r>
          </w:p>
          <w:p w:rsidR="00DB4822" w:rsidRDefault="00DB4822" w:rsidP="00BA6BAF">
            <w:pPr>
              <w:pStyle w:val="Konzulensektitulus"/>
            </w:pPr>
            <w:r w:rsidRPr="00DB4822">
              <w:t>associate professor, SZTE GTK</w:t>
            </w:r>
          </w:p>
        </w:tc>
      </w:tr>
      <w:tr w:rsidR="00DB4822" w:rsidTr="00DB4822">
        <w:tc>
          <w:tcPr>
            <w:tcW w:w="9854" w:type="dxa"/>
          </w:tcPr>
          <w:p w:rsidR="00DB4822" w:rsidRPr="00DB4822" w:rsidRDefault="00DB4822" w:rsidP="00BA6BAF">
            <w:pPr>
              <w:pStyle w:val="Konzulenseknev"/>
            </w:pPr>
            <w:r w:rsidRPr="00DB4822">
              <w:t>Balázs Kotosz, PhD</w:t>
            </w:r>
          </w:p>
          <w:p w:rsidR="00DB4822" w:rsidRDefault="00DB4822" w:rsidP="00BA6BAF">
            <w:pPr>
              <w:pStyle w:val="Konzulensektitulus"/>
            </w:pPr>
            <w:r w:rsidRPr="00DB4822">
              <w:t>college associate professor, SZTE GTK</w:t>
            </w:r>
          </w:p>
        </w:tc>
      </w:tr>
    </w:tbl>
    <w:p w:rsidR="00AD2602" w:rsidRDefault="00AD2602" w:rsidP="00AD2602">
      <w:pPr>
        <w:jc w:val="both"/>
      </w:pPr>
    </w:p>
    <w:p w:rsidR="00AD2602" w:rsidRDefault="00AD2602" w:rsidP="00561D6C">
      <w:pPr>
        <w:pBdr>
          <w:top w:val="single" w:sz="4" w:space="1" w:color="auto"/>
        </w:pBdr>
        <w:ind w:left="1620" w:right="1718"/>
        <w:jc w:val="both"/>
      </w:pPr>
    </w:p>
    <w:p w:rsidR="00D71DF5" w:rsidRPr="00BC0599" w:rsidRDefault="004D7940" w:rsidP="00BC0599">
      <w:pPr>
        <w:pStyle w:val="Cim1"/>
      </w:pPr>
      <w:r w:rsidRPr="00BC0599">
        <w:t/>
      </w:r>
      <w:r>
        <w:rPr>
          <w:color w:val="000000"/>
          <w:sz w:val="24"/>
          <w:szCs w:val="24"/>
        </w:rPr>
        <w:t xml:space="preserve">The Measuring of the Economic Impact of Universities</w:t>
      </w:r>
      <w:r>
        <w:t xml:space="preserve"/>
      </w:r>
    </w:p>
    <w:p w:rsidR="00D71DF5" w:rsidRDefault="00D71DF5" w:rsidP="00AD2602">
      <w:pPr>
        <w:jc w:val="both"/>
      </w:pPr>
    </w:p>
    <w:p w:rsidR="00885DBC" w:rsidRDefault="00885DBC" w:rsidP="0024402D">
      <w:pPr>
        <w:pStyle w:val="Kulcsszo"/>
      </w:pPr>
      <w:r w:rsidRPr="00885DBC">
        <w:rPr>
          <w:rStyle w:val="KulcsszoheadChar"/>
        </w:rPr>
        <w:t/>
      </w:r>
      <w:r>
        <w:rPr>
          <w:color w:val="000000"/>
          <w:sz w:val="24"/>
          <w:szCs w:val="24"/>
        </w:rPr>
        <w:t xml:space="preserve">Keywords</w:t>
      </w:r>
      <w:r>
        <w:t xml:space="preserve">:</w:t>
      </w:r>
      <w:r>
        <w:t xml:space="preserve"> </w:t>
      </w:r>
      <w:r w:rsidRPr="00885DBC">
        <w:t/>
      </w:r>
      <w:r>
        <w:rPr>
          <w:color w:val="000000"/>
          <w:sz w:val="24"/>
          <w:szCs w:val="24"/>
        </w:rPr>
        <w:t xml:space="preserve">higher education; economic impact; regional studies; local economic development</w:t>
      </w:r>
      <w:r>
        <w:t xml:space="preserve"/>
      </w:r>
    </w:p>
    <w:p>
      <w:pPr>
        <w:widowControl w:val="on"/>
        <w:pBdr/>
        <w:spacing w:before="240" w:after="240" w:line="240" w:lineRule="auto"/>
        <w:ind w:left="0" w:right="0"/>
        <w:jc w:val="left"/>
      </w:pPr>
      <w:r>
        <w:rPr>
          <w:color w:val="000000"/>
          <w:sz w:val="24"/>
          <w:szCs w:val="24"/>
        </w:rPr>
        <w:t xml:space="preserve">In our globalized world, the role of knowledge is appraised. In this knowledge and learning-based economy and society, the universities gain even more focus, as these are the institutions where the creation and dissemination of knowledge is done. In the past decades there is an increasing interest in the quantifying of the measurable local economic impact of universities. The purpose of this study is to analyse, what methodological opportunities are available nowadays regarding the measuring of the local economic impact of universities and how these methodologies can be applied regarding the institution of our choice. To answer this question, our train of thought leads through three main chapters. After the processing and introduction of related literature, we reveal the methodology of international and national benchmarks that concentrate on the measuring of the local economic impact of higher education institutions. During this we concentrate mainly on the utilized databases, the source of information and the value of the applied multipliers. Based on this, we create a framework, thus contributing to the development of methodology. In the end we quantified the local economic impact of a national higher education institution. The necessary data was collected by processing the strategic documents of the chosen higher education institution and by analyzing the results of a relevant primary research based on a questionnaire. Besides the publication of the results, we identified several limits regarding the measuring process in connection with impact studies. We collect what kind of solutions can come into question regarding these studies. After this we outline the benefits of this study regarding potential stakeholders. The main contribution of our research is the creation of a university-oriented framework that synthesizes the main requirements and procedures of local economic impact studies.</w:t>
      </w:r>
    </w:p>
    <w:sectPr w:rsidR="00784935" w:rsidSect="003713EA">
      <w:headerReference w:type="default" r:id="rId6"/>
      <w:footerReference w:type="even" r:id="rId7"/>
      <w:footerReference w:type="default" r:id="rId8"/>
      <w:pgSz w:w="11906" w:h="16838"/>
      <w:pgMar w:top="1134" w:right="1134" w:bottom="1134" w:left="1134" w:header="709" w:footer="709" w:gutter="0"/>
      <w:pgNumType w:fmt="numberInDash"/>
      <w:cols w:space="708"/>
      <w:docGrid w:linePitch="360"/>
    </w:sectPr>
  </w:body>
</w:document>
</file>

<file path=word/endnotes.xml><?xml version="1.0" encoding="utf-8"?>
<w:end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endnote w:type="separator" w:id="0">
    <w:p w:rsidR="00F5311F" w:rsidRDefault="00F5311F">
      <w:r>
        <w:separator/>
      </w:r>
    </w:p>
  </w:endnote>
  <w:endnote w:type="continuationSeparator" w:id="1">
    <w:p w:rsidR="00F5311F" w:rsidRDefault="00F5311F">
      <w:r>
        <w:continuationSeparator/>
      </w:r>
    </w:p>
  </w:endnote>
</w:endnotes>
</file>

<file path=word/fontTable.xml><?xml version="1.0" encoding="utf-8"?>
<w:fonts xmlns:r="http://schemas.openxmlformats.org/officeDocument/2006/relationships" xmlns:w="http://schemas.openxmlformats.org/wordprocessingml/2006/main">
  <w:font w:name="Times New Roman">
    <w:panose1 w:val="02020603050405020304"/>
    <w:charset w:val="EE"/>
    <w:family w:val="roman"/>
    <w:pitch w:val="variable"/>
    <w:sig w:usb0="20002A87" w:usb1="80000000" w:usb2="00000008" w:usb3="00000000" w:csb0="000001FF" w:csb1="00000000"/>
  </w:font>
  <w:font w:name="Arial">
    <w:panose1 w:val="020B0606020202030204"/>
    <w:charset w:val="EE"/>
    <w:family w:val="swiss"/>
    <w:pitch w:val="variable"/>
    <w:sig w:usb0="20002A87" w:usb1="80000000" w:usb2="00000008" w:usb3="00000000" w:csb0="000001FF" w:csb1="00000000"/>
  </w:font>
  <w:font w:name="Cambria">
    <w:panose1 w:val="02040503050406030204"/>
    <w:charset w:val="EE"/>
    <w:family w:val="roman"/>
    <w:pitch w:val="variable"/>
    <w:sig w:usb0="A00002EF" w:usb1="4000004B" w:usb2="00000000" w:usb3="00000000" w:csb0="0000009F" w:csb1="00000000"/>
  </w:font>
  <w:font w:name="Calibri">
    <w:panose1 w:val="020F0502020204030204"/>
    <w:charset w:val="EE"/>
    <w:family w:val="swiss"/>
    <w:pitch w:val="variable"/>
    <w:sig w:usb0="A00002EF" w:usb1="4000207B"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CE0EAE" w:rsidRDefault="00C765A0" w:rsidP="003713EA">
    <w:pPr>
      <w:pStyle w:val="llb"/>
      <w:framePr w:wrap="around" w:vAnchor="text" w:hAnchor="margin" w:xAlign="center" w:y="1"/>
      <w:rPr>
        <w:rStyle w:val="Oldalszm"/>
      </w:rPr>
    </w:pPr>
    <w:r>
      <w:rPr>
        <w:rStyle w:val="Oldalszm"/>
      </w:rPr>
      <w:fldChar w:fldCharType="begin"/>
    </w:r>
    <w:r w:rsidR="00CE0EAE">
      <w:rPr>
        <w:rStyle w:val="Oldalszm"/>
      </w:rPr>
      <w:instrText xml:space="preserve">PAGE  </w:instrText>
    </w:r>
    <w:r>
      <w:rPr>
        <w:rStyle w:val="Oldalszm"/>
      </w:rPr>
      <w:fldChar w:fldCharType="end"/>
    </w:r>
  </w:p>
  <w:p w:rsidR="00CE0EAE" w:rsidRDefault="00CE0EAE">
    <w:pPr>
      <w:pStyle w:val="llb"/>
    </w:pPr>
  </w:p>
</w:ftr>
</file>

<file path=word/footer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CE0EAE" w:rsidRDefault="00CE0EAE" w:rsidP="005B5357">
    <w:pPr>
      <w:pStyle w:val="llb"/>
      <w:pBdr>
        <w:top w:val="single" w:sz="4" w:space="1" w:color="auto"/>
      </w:pBdr>
      <w:tabs>
        <w:tab w:val="clear" w:pos="4536"/>
        <w:tab w:val="clear" w:pos="9072"/>
        <w:tab w:val="left" w:pos="5895"/>
      </w:tabs>
      <w:ind w:left="1620" w:right="1718"/>
    </w:pPr>
  </w:p>
</w:ftr>
</file>

<file path=word/footnotes.xml><?xml version="1.0" encoding="utf-8"?>
<w:foot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footnote w:type="separator" w:id="0">
    <w:p w:rsidR="00F5311F" w:rsidRDefault="00F5311F">
      <w:r>
        <w:separator/>
      </w:r>
    </w:p>
  </w:footnote>
  <w:footnote w:type="continuationSeparator" w:id="1">
    <w:p w:rsidR="00F5311F" w:rsidRDefault="00F5311F">
      <w:r>
        <w:continuationSeparator/>
      </w:r>
    </w:p>
  </w:footnote>
</w:footnote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CE0EAE" w:rsidRDefault="00CE0EAE" w:rsidP="003713EA">
    <w:pPr>
      <w:pStyle w:val="lfej"/>
      <w:pBdr>
        <w:bottom w:val="single" w:sz="4" w:space="1" w:color="auto"/>
      </w:pBdr>
    </w:pP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90969115">
    <w:multiLevelType w:val="hybridMultilevel"/>
    <w:lvl w:ilvl="0" w:tplc="74534281">
      <w:start w:val="1"/>
      <w:numFmt w:val="bullet"/>
      <w:lvlText w:val=""/>
      <w:lvlJc w:val="left"/>
      <w:pPr>
        <w:ind w:left="720" w:hanging="360"/>
      </w:pPr>
      <w:rPr>
        <w:rFonts w:ascii="Symbol" w:hAnsi="Symbol" w:hint="default"/>
      </w:rPr>
    </w:lvl>
    <w:lvl w:ilvl="1" w:tplc="0C0A0003" w:tentative="1">
      <w:start w:val="1"/>
      <w:numFmt w:val="bullet"/>
      <w:lvlText w:val="o"/>
      <w:lvlJc w:val="left"/>
      <w:pPr>
        <w:ind w:left="1440" w:hanging="360"/>
      </w:pPr>
      <w:rPr>
        <w:rFonts w:ascii="Courier New" w:hAnsi="Courier New" w:cs="Courier New" w:hint="default"/>
      </w:rPr>
    </w:lvl>
    <w:lvl w:ilvl="2" w:tplc="0C0A0005" w:tentative="1">
      <w:start w:val="1"/>
      <w:numFmt w:val="bullet"/>
      <w:lvlText w:val=""/>
      <w:lvlJc w:val="left"/>
      <w:pPr>
        <w:ind w:left="2160" w:hanging="360"/>
      </w:pPr>
      <w:rPr>
        <w:rFonts w:ascii="Wingdings" w:hAnsi="Wingdings" w:hint="default"/>
      </w:rPr>
    </w:lvl>
    <w:lvl w:ilvl="3" w:tplc="0C0A0001" w:tentative="1">
      <w:start w:val="1"/>
      <w:numFmt w:val="bullet"/>
      <w:lvlText w:val=""/>
      <w:lvlJc w:val="left"/>
      <w:pPr>
        <w:ind w:left="2880" w:hanging="360"/>
      </w:pPr>
      <w:rPr>
        <w:rFonts w:ascii="Symbol" w:hAnsi="Symbol" w:hint="default"/>
      </w:rPr>
    </w:lvl>
    <w:lvl w:ilvl="4" w:tplc="0C0A0003" w:tentative="1">
      <w:start w:val="1"/>
      <w:numFmt w:val="bullet"/>
      <w:lvlText w:val="o"/>
      <w:lvlJc w:val="left"/>
      <w:pPr>
        <w:ind w:left="3600" w:hanging="360"/>
      </w:pPr>
      <w:rPr>
        <w:rFonts w:ascii="Courier New" w:hAnsi="Courier New" w:cs="Courier New" w:hint="default"/>
      </w:rPr>
    </w:lvl>
    <w:lvl w:ilvl="5" w:tplc="0C0A0005" w:tentative="1">
      <w:start w:val="1"/>
      <w:numFmt w:val="bullet"/>
      <w:lvlText w:val=""/>
      <w:lvlJc w:val="left"/>
      <w:pPr>
        <w:ind w:left="4320" w:hanging="360"/>
      </w:pPr>
      <w:rPr>
        <w:rFonts w:ascii="Wingdings" w:hAnsi="Wingdings" w:hint="default"/>
      </w:rPr>
    </w:lvl>
    <w:lvl w:ilvl="6" w:tplc="0C0A0001" w:tentative="1">
      <w:start w:val="1"/>
      <w:numFmt w:val="bullet"/>
      <w:lvlText w:val=""/>
      <w:lvlJc w:val="left"/>
      <w:pPr>
        <w:ind w:left="5040" w:hanging="360"/>
      </w:pPr>
      <w:rPr>
        <w:rFonts w:ascii="Symbol" w:hAnsi="Symbol" w:hint="default"/>
      </w:rPr>
    </w:lvl>
    <w:lvl w:ilvl="7" w:tplc="0C0A0003" w:tentative="1">
      <w:start w:val="1"/>
      <w:numFmt w:val="bullet"/>
      <w:lvlText w:val="o"/>
      <w:lvlJc w:val="left"/>
      <w:pPr>
        <w:ind w:left="5760" w:hanging="360"/>
      </w:pPr>
      <w:rPr>
        <w:rFonts w:ascii="Courier New" w:hAnsi="Courier New" w:cs="Courier New" w:hint="default"/>
      </w:rPr>
    </w:lvl>
    <w:lvl w:ilvl="8" w:tplc="0C0A0005" w:tentative="1">
      <w:start w:val="1"/>
      <w:numFmt w:val="bullet"/>
      <w:lvlText w:val=""/>
      <w:lvlJc w:val="left"/>
      <w:pPr>
        <w:ind w:left="6480" w:hanging="360"/>
      </w:pPr>
      <w:rPr>
        <w:rFonts w:ascii="Wingdings" w:hAnsi="Wingdings" w:hint="default"/>
      </w:rPr>
    </w:lvl>
  </w:abstractNum>
  <w:abstractNum w:abstractNumId="0">
    <w:nsid w:val="262A5BB1"/>
    <w:multiLevelType w:val="multilevel"/>
    <w:tmpl w:val="FBB4C078"/>
    <w:lvl w:ilvl="0">
      <w:start w:val="1"/>
      <w:numFmt w:val="upperRoman"/>
      <w:lvlText w:val="Article %1."/>
      <w:lvlJc w:val="left"/>
      <w:pPr>
        <w:ind w:left="0" w:firstLine="0"/>
      </w:pPr>
    </w:lvl>
    <w:lvl w:ilvl="1">
      <w:start w:val="1"/>
      <w:numFmt w:val="decimalZero"/>
      <w:isLgl/>
      <w:lvlText w:val="Section %1.%2"/>
      <w:lvlJc w:val="left"/>
      <w:pPr>
        <w:ind w:left="0" w:firstLine="0"/>
      </w:pPr>
    </w:lvl>
    <w:lvl w:ilvl="2">
      <w:start w:val="1"/>
      <w:numFmt w:val="lowerLetter"/>
      <w:lvlText w:val="(%3)"/>
      <w:lvlJc w:val="left"/>
      <w:pPr>
        <w:ind w:left="720" w:hanging="432"/>
      </w:pPr>
    </w:lvl>
    <w:lvl w:ilvl="3">
      <w:start w:val="1"/>
      <w:numFmt w:val="lowerRoman"/>
      <w:lvlText w:val="(%4)"/>
      <w:lvlJc w:val="right"/>
      <w:pPr>
        <w:ind w:left="864" w:hanging="144"/>
      </w:pPr>
    </w:lvl>
    <w:lvl w:ilvl="4">
      <w:start w:val="1"/>
      <w:numFmt w:val="decimal"/>
      <w:lvlText w:val="%5)"/>
      <w:lvlJc w:val="left"/>
      <w:pPr>
        <w:ind w:left="1008" w:hanging="432"/>
      </w:pPr>
    </w:lvl>
    <w:lvl w:ilvl="5">
      <w:start w:val="1"/>
      <w:numFmt w:val="lowerLetter"/>
      <w:lvlText w:val="%6)"/>
      <w:lvlJc w:val="left"/>
      <w:pPr>
        <w:ind w:left="1152" w:hanging="432"/>
      </w:pPr>
    </w:lvl>
    <w:lvl w:ilvl="6">
      <w:start w:val="1"/>
      <w:numFmt w:val="lowerRoman"/>
      <w:lvlText w:val="%7)"/>
      <w:lvlJc w:val="right"/>
      <w:pPr>
        <w:ind w:left="1296" w:hanging="288"/>
      </w:pPr>
    </w:lvl>
    <w:lvl w:ilvl="7">
      <w:start w:val="1"/>
      <w:numFmt w:val="lowerLetter"/>
      <w:lvlText w:val="%8."/>
      <w:lvlJc w:val="left"/>
      <w:pPr>
        <w:ind w:left="1440" w:hanging="432"/>
      </w:pPr>
    </w:lvl>
    <w:lvl w:ilvl="8">
      <w:start w:val="1"/>
      <w:numFmt w:val="lowerRoman"/>
      <w:lvlText w:val="%9."/>
      <w:lvlJc w:val="right"/>
      <w:pPr>
        <w:ind w:left="1584" w:hanging="144"/>
      </w:pPr>
    </w:lvl>
  </w:abstractNum>
  <w:abstractNum w:abstractNumId="1">
    <w:nsid w:val="2EE2481C"/>
    <w:multiLevelType w:val="multilevel"/>
    <w:tmpl w:val="0C0A0021"/>
    <w:lvl w:ilvl="0">
      <w:start w:val="1"/>
      <w:numFmt w:val="bullet"/>
      <w:lvlText w:val=""/>
      <w:lvlJc w:val="left"/>
      <w:pPr>
        <w:ind w:left="360" w:hanging="360"/>
      </w:pPr>
      <w:rPr>
        <w:rFonts w:ascii="Wingdings" w:hAnsi="Wingdings" w:hint="default"/>
      </w:rPr>
    </w:lvl>
    <w:lvl w:ilvl="1">
      <w:start w:val="1"/>
      <w:numFmt w:val="bullet"/>
      <w:lvlText w:val=""/>
      <w:lvlJc w:val="left"/>
      <w:pPr>
        <w:ind w:left="720" w:hanging="360"/>
      </w:pPr>
      <w:rPr>
        <w:rFonts w:ascii="Wingdings" w:hAnsi="Wingdings" w:hint="default"/>
      </w:rPr>
    </w:lvl>
    <w:lvl w:ilvl="2">
      <w:start w:val="1"/>
      <w:numFmt w:val="bullet"/>
      <w:lvlText w:val=""/>
      <w:lvlJc w:val="left"/>
      <w:pPr>
        <w:ind w:left="1080" w:hanging="360"/>
      </w:pPr>
      <w:rPr>
        <w:rFonts w:ascii="Wingdings" w:hAnsi="Wingdings" w:hint="default"/>
      </w:rPr>
    </w:lvl>
    <w:lvl w:ilvl="3">
      <w:start w:val="1"/>
      <w:numFmt w:val="bullet"/>
      <w:lvlText w:val=""/>
      <w:lvlJc w:val="left"/>
      <w:pPr>
        <w:ind w:left="1440" w:hanging="360"/>
      </w:pPr>
      <w:rPr>
        <w:rFonts w:ascii="Symbol" w:hAnsi="Symbol" w:hint="default"/>
      </w:rPr>
    </w:lvl>
    <w:lvl w:ilvl="4">
      <w:start w:val="1"/>
      <w:numFmt w:val="bullet"/>
      <w:lvlText w:val=""/>
      <w:lvlJc w:val="left"/>
      <w:pPr>
        <w:ind w:left="1800" w:hanging="360"/>
      </w:pPr>
      <w:rPr>
        <w:rFonts w:ascii="Symbol" w:hAnsi="Symbol" w:hint="default"/>
      </w:rPr>
    </w:lvl>
    <w:lvl w:ilvl="5">
      <w:start w:val="1"/>
      <w:numFmt w:val="bullet"/>
      <w:lvlText w:val=""/>
      <w:lvlJc w:val="left"/>
      <w:pPr>
        <w:ind w:left="2160" w:hanging="360"/>
      </w:pPr>
      <w:rPr>
        <w:rFonts w:ascii="Wingdings" w:hAnsi="Wingdings" w:hint="default"/>
      </w:rPr>
    </w:lvl>
    <w:lvl w:ilvl="6">
      <w:start w:val="1"/>
      <w:numFmt w:val="bullet"/>
      <w:lvlText w:val=""/>
      <w:lvlJc w:val="left"/>
      <w:pPr>
        <w:ind w:left="2520" w:hanging="360"/>
      </w:pPr>
      <w:rPr>
        <w:rFonts w:ascii="Wingdings" w:hAnsi="Wingdings" w:hint="default"/>
      </w:rPr>
    </w:lvl>
    <w:lvl w:ilvl="7">
      <w:start w:val="1"/>
      <w:numFmt w:val="bullet"/>
      <w:lvlText w:val=""/>
      <w:lvlJc w:val="left"/>
      <w:pPr>
        <w:ind w:left="2880" w:hanging="360"/>
      </w:pPr>
      <w:rPr>
        <w:rFonts w:ascii="Symbol" w:hAnsi="Symbol" w:hint="default"/>
      </w:rPr>
    </w:lvl>
    <w:lvl w:ilvl="8">
      <w:start w:val="1"/>
      <w:numFmt w:val="bullet"/>
      <w:lvlText w:val=""/>
      <w:lvlJc w:val="left"/>
      <w:pPr>
        <w:ind w:left="3240" w:hanging="360"/>
      </w:pPr>
      <w:rPr>
        <w:rFonts w:ascii="Symbol" w:hAnsi="Symbol" w:hint="default"/>
      </w:rPr>
    </w:lvl>
  </w:abstractNum>
  <w:abstractNum w:abstractNumId="2">
    <w:nsid w:val="4E030807"/>
    <w:multiLevelType w:val="multilevel"/>
    <w:tmpl w:val="0C0A0025"/>
    <w:lvl w:ilvl="0">
      <w:start w:val="1"/>
      <w:numFmt w:val="decimal"/>
      <w:pStyle w:val="Heading1PHPDOCX"/>
      <w:lvlText w:val="%1"/>
      <w:lvlJc w:val="left"/>
      <w:pPr>
        <w:ind w:left="432" w:hanging="432"/>
      </w:pPr>
    </w:lvl>
    <w:lvl w:ilvl="1">
      <w:start w:val="1"/>
      <w:numFmt w:val="decimal"/>
      <w:pStyle w:val="Heading2PHPDOCX"/>
      <w:lvlText w:val="%1.%2"/>
      <w:lvlJc w:val="left"/>
      <w:pPr>
        <w:ind w:left="576" w:hanging="576"/>
      </w:pPr>
    </w:lvl>
    <w:lvl w:ilvl="2">
      <w:start w:val="1"/>
      <w:numFmt w:val="decimal"/>
      <w:pStyle w:val="Heading3PHPDOCX"/>
      <w:lvlText w:val="%1.%2.%3"/>
      <w:lvlJc w:val="left"/>
      <w:pPr>
        <w:ind w:left="720" w:hanging="720"/>
      </w:pPr>
    </w:lvl>
    <w:lvl w:ilvl="3">
      <w:start w:val="1"/>
      <w:numFmt w:val="decimal"/>
      <w:pStyle w:val="Heading4PHPDOCX"/>
      <w:lvlText w:val="%1.%2.%3.%4"/>
      <w:lvlJc w:val="left"/>
      <w:pPr>
        <w:ind w:left="864" w:hanging="864"/>
      </w:pPr>
    </w:lvl>
    <w:lvl w:ilvl="4">
      <w:start w:val="1"/>
      <w:numFmt w:val="decimal"/>
      <w:pStyle w:val="Heading5PHPDOCX"/>
      <w:lvlText w:val="%1.%2.%3.%4.%5"/>
      <w:lvlJc w:val="left"/>
      <w:pPr>
        <w:ind w:left="1008" w:hanging="1008"/>
      </w:pPr>
    </w:lvl>
    <w:lvl w:ilvl="5">
      <w:start w:val="1"/>
      <w:numFmt w:val="decimal"/>
      <w:pStyle w:val="Heading6PHPDOCX"/>
      <w:lvlText w:val="%1.%2.%3.%4.%5.%6"/>
      <w:lvlJc w:val="left"/>
      <w:pPr>
        <w:ind w:left="1152" w:hanging="1152"/>
      </w:pPr>
    </w:lvl>
    <w:lvl w:ilvl="6">
      <w:start w:val="1"/>
      <w:numFmt w:val="decimal"/>
      <w:pStyle w:val="Heading7PHPDOCX"/>
      <w:lvlText w:val="%1.%2.%3.%4.%5.%6.%7"/>
      <w:lvlJc w:val="left"/>
      <w:pPr>
        <w:ind w:left="1296" w:hanging="1296"/>
      </w:pPr>
    </w:lvl>
    <w:lvl w:ilvl="7">
      <w:start w:val="1"/>
      <w:numFmt w:val="decimal"/>
      <w:pStyle w:val="Heading8PHPDOCX"/>
      <w:lvlText w:val="%1.%2.%3.%4.%5.%6.%7.%8"/>
      <w:lvlJc w:val="left"/>
      <w:pPr>
        <w:ind w:left="1440" w:hanging="1440"/>
      </w:pPr>
    </w:lvl>
    <w:lvl w:ilvl="8">
      <w:start w:val="1"/>
      <w:numFmt w:val="decimal"/>
      <w:pStyle w:val="Heading9PHPDOCX"/>
      <w:lvlText w:val="%1.%2.%3.%4.%5.%6.%7.%8.%9"/>
      <w:lvlJc w:val="left"/>
      <w:pPr>
        <w:ind w:left="1584" w:hanging="1584"/>
      </w:pPr>
    </w:lvl>
  </w:abstractNum>
  <w:abstractNum w:abstractNumId="3">
    <w:nsid w:val="516B4C7F"/>
    <w:multiLevelType w:val="hybridMultilevel"/>
    <w:tmpl w:val="D562937E"/>
    <w:lvl w:ilvl="0" w:tplc="0C0A0001">
      <w:start w:val="1"/>
      <w:numFmt w:val="bullet"/>
      <w:lvlText w:val=""/>
      <w:lvlJc w:val="left"/>
      <w:pPr>
        <w:ind w:left="720" w:hanging="360"/>
      </w:pPr>
      <w:rPr>
        <w:rFonts w:ascii="Symbol" w:hAnsi="Symbol" w:hint="default"/>
      </w:rPr>
    </w:lvl>
    <w:lvl w:ilvl="1" w:tplc="0C0A0003" w:tentative="1">
      <w:start w:val="1"/>
      <w:numFmt w:val="bullet"/>
      <w:lvlText w:val="o"/>
      <w:lvlJc w:val="left"/>
      <w:pPr>
        <w:ind w:left="1440" w:hanging="360"/>
      </w:pPr>
      <w:rPr>
        <w:rFonts w:ascii="Courier New" w:hAnsi="Courier New" w:cs="Courier New" w:hint="default"/>
      </w:rPr>
    </w:lvl>
    <w:lvl w:ilvl="2" w:tplc="0C0A0005" w:tentative="1">
      <w:start w:val="1"/>
      <w:numFmt w:val="bullet"/>
      <w:lvlText w:val=""/>
      <w:lvlJc w:val="left"/>
      <w:pPr>
        <w:ind w:left="2160" w:hanging="360"/>
      </w:pPr>
      <w:rPr>
        <w:rFonts w:ascii="Wingdings" w:hAnsi="Wingdings" w:hint="default"/>
      </w:rPr>
    </w:lvl>
    <w:lvl w:ilvl="3" w:tplc="0C0A0001" w:tentative="1">
      <w:start w:val="1"/>
      <w:numFmt w:val="bullet"/>
      <w:lvlText w:val=""/>
      <w:lvlJc w:val="left"/>
      <w:pPr>
        <w:ind w:left="2880" w:hanging="360"/>
      </w:pPr>
      <w:rPr>
        <w:rFonts w:ascii="Symbol" w:hAnsi="Symbol" w:hint="default"/>
      </w:rPr>
    </w:lvl>
    <w:lvl w:ilvl="4" w:tplc="0C0A0003" w:tentative="1">
      <w:start w:val="1"/>
      <w:numFmt w:val="bullet"/>
      <w:lvlText w:val="o"/>
      <w:lvlJc w:val="left"/>
      <w:pPr>
        <w:ind w:left="3600" w:hanging="360"/>
      </w:pPr>
      <w:rPr>
        <w:rFonts w:ascii="Courier New" w:hAnsi="Courier New" w:cs="Courier New" w:hint="default"/>
      </w:rPr>
    </w:lvl>
    <w:lvl w:ilvl="5" w:tplc="0C0A0005" w:tentative="1">
      <w:start w:val="1"/>
      <w:numFmt w:val="bullet"/>
      <w:lvlText w:val=""/>
      <w:lvlJc w:val="left"/>
      <w:pPr>
        <w:ind w:left="4320" w:hanging="360"/>
      </w:pPr>
      <w:rPr>
        <w:rFonts w:ascii="Wingdings" w:hAnsi="Wingdings" w:hint="default"/>
      </w:rPr>
    </w:lvl>
    <w:lvl w:ilvl="6" w:tplc="0C0A0001" w:tentative="1">
      <w:start w:val="1"/>
      <w:numFmt w:val="bullet"/>
      <w:lvlText w:val=""/>
      <w:lvlJc w:val="left"/>
      <w:pPr>
        <w:ind w:left="5040" w:hanging="360"/>
      </w:pPr>
      <w:rPr>
        <w:rFonts w:ascii="Symbol" w:hAnsi="Symbol" w:hint="default"/>
      </w:rPr>
    </w:lvl>
    <w:lvl w:ilvl="7" w:tplc="0C0A0003" w:tentative="1">
      <w:start w:val="1"/>
      <w:numFmt w:val="bullet"/>
      <w:lvlText w:val="o"/>
      <w:lvlJc w:val="left"/>
      <w:pPr>
        <w:ind w:left="5760" w:hanging="360"/>
      </w:pPr>
      <w:rPr>
        <w:rFonts w:ascii="Courier New" w:hAnsi="Courier New" w:cs="Courier New" w:hint="default"/>
      </w:rPr>
    </w:lvl>
    <w:lvl w:ilvl="8" w:tplc="0C0A0005" w:tentative="1">
      <w:start w:val="1"/>
      <w:numFmt w:val="bullet"/>
      <w:lvlText w:val=""/>
      <w:lvlJc w:val="left"/>
      <w:pPr>
        <w:ind w:left="6480" w:hanging="360"/>
      </w:pPr>
      <w:rPr>
        <w:rFonts w:ascii="Wingdings" w:hAnsi="Wingdings" w:hint="default"/>
      </w:rPr>
    </w:lvl>
  </w:abstractNum>
  <w:abstractNum w:abstractNumId="4">
    <w:nsid w:val="5623468F"/>
    <w:multiLevelType w:val="multilevel"/>
    <w:tmpl w:val="0C0A001F"/>
    <w:lvl w:ilvl="0">
      <w:start w:val="1"/>
      <w:numFmt w:val="decimal"/>
      <w:lvlText w:val="%1."/>
      <w:lvlJc w:val="left"/>
      <w:pPr>
        <w:ind w:left="360" w:hanging="360"/>
      </w:pPr>
    </w:lvl>
    <w:lvl w:ilvl="1">
      <w:start w:val="1"/>
      <w:numFmt w:val="decimal"/>
      <w:lvlText w:val="%1.%2."/>
      <w:lvlJc w:val="left"/>
      <w:pPr>
        <w:ind w:left="792" w:hanging="432"/>
      </w:pPr>
    </w:lvl>
    <w:lvl w:ilvl="2">
      <w:start w:val="1"/>
      <w:numFmt w:val="decimal"/>
      <w:lvlText w:val="%1.%2.%3."/>
      <w:lvlJc w:val="left"/>
      <w:pPr>
        <w:ind w:left="1224" w:hanging="504"/>
      </w:pPr>
    </w:lvl>
    <w:lvl w:ilvl="3">
      <w:start w:val="1"/>
      <w:numFmt w:val="decimal"/>
      <w:lvlText w:val="%1.%2.%3.%4."/>
      <w:lvlJc w:val="left"/>
      <w:pPr>
        <w:ind w:left="1728" w:hanging="648"/>
      </w:pPr>
    </w:lvl>
    <w:lvl w:ilvl="4">
      <w:start w:val="1"/>
      <w:numFmt w:val="decimal"/>
      <w:lvlText w:val="%1.%2.%3.%4.%5."/>
      <w:lvlJc w:val="left"/>
      <w:pPr>
        <w:ind w:left="2232" w:hanging="792"/>
      </w:pPr>
    </w:lvl>
    <w:lvl w:ilvl="5">
      <w:start w:val="1"/>
      <w:numFmt w:val="decimal"/>
      <w:lvlText w:val="%1.%2.%3.%4.%5.%6."/>
      <w:lvlJc w:val="left"/>
      <w:pPr>
        <w:ind w:left="2736" w:hanging="936"/>
      </w:pPr>
    </w:lvl>
    <w:lvl w:ilvl="6">
      <w:start w:val="1"/>
      <w:numFmt w:val="decimal"/>
      <w:lvlText w:val="%1.%2.%3.%4.%5.%6.%7."/>
      <w:lvlJc w:val="left"/>
      <w:pPr>
        <w:ind w:left="3240" w:hanging="1080"/>
      </w:pPr>
    </w:lvl>
    <w:lvl w:ilvl="7">
      <w:start w:val="1"/>
      <w:numFmt w:val="decimal"/>
      <w:lvlText w:val="%1.%2.%3.%4.%5.%6.%7.%8."/>
      <w:lvlJc w:val="left"/>
      <w:pPr>
        <w:ind w:left="3744" w:hanging="1224"/>
      </w:pPr>
    </w:lvl>
    <w:lvl w:ilvl="8">
      <w:start w:val="1"/>
      <w:numFmt w:val="decimal"/>
      <w:lvlText w:val="%1.%2.%3.%4.%5.%6.%7.%8.%9."/>
      <w:lvlJc w:val="left"/>
      <w:pPr>
        <w:ind w:left="4320" w:hanging="1440"/>
      </w:pPr>
    </w:lvl>
  </w:abstractNum>
  <w:abstractNum w:abstractNumId="5">
    <w:nsid w:val="56792213"/>
    <w:multiLevelType w:val="hybridMultilevel"/>
    <w:tmpl w:val="C502613C"/>
    <w:lvl w:ilvl="0" w:tplc="0C0A000F">
      <w:start w:val="1"/>
      <w:numFmt w:val="decimal"/>
      <w:lvlText w:val="%1."/>
      <w:lvlJc w:val="left"/>
      <w:pPr>
        <w:ind w:left="720" w:hanging="360"/>
      </w:pPr>
    </w:lvl>
    <w:lvl w:ilvl="1" w:tplc="0C0A0019" w:tentative="1">
      <w:start w:val="1"/>
      <w:numFmt w:val="lowerLetter"/>
      <w:lvlText w:val="%2."/>
      <w:lvlJc w:val="left"/>
      <w:pPr>
        <w:ind w:left="1440" w:hanging="360"/>
      </w:pPr>
    </w:lvl>
    <w:lvl w:ilvl="2" w:tplc="0C0A001B" w:tentative="1">
      <w:start w:val="1"/>
      <w:numFmt w:val="lowerRoman"/>
      <w:lvlText w:val="%3."/>
      <w:lvlJc w:val="right"/>
      <w:pPr>
        <w:ind w:left="2160" w:hanging="180"/>
      </w:pPr>
    </w:lvl>
    <w:lvl w:ilvl="3" w:tplc="0C0A000F" w:tentative="1">
      <w:start w:val="1"/>
      <w:numFmt w:val="decimal"/>
      <w:lvlText w:val="%4."/>
      <w:lvlJc w:val="left"/>
      <w:pPr>
        <w:ind w:left="2880" w:hanging="360"/>
      </w:pPr>
    </w:lvl>
    <w:lvl w:ilvl="4" w:tplc="0C0A0019" w:tentative="1">
      <w:start w:val="1"/>
      <w:numFmt w:val="lowerLetter"/>
      <w:lvlText w:val="%5."/>
      <w:lvlJc w:val="left"/>
      <w:pPr>
        <w:ind w:left="3600" w:hanging="360"/>
      </w:pPr>
    </w:lvl>
    <w:lvl w:ilvl="5" w:tplc="0C0A001B" w:tentative="1">
      <w:start w:val="1"/>
      <w:numFmt w:val="lowerRoman"/>
      <w:lvlText w:val="%6."/>
      <w:lvlJc w:val="right"/>
      <w:pPr>
        <w:ind w:left="4320" w:hanging="180"/>
      </w:pPr>
    </w:lvl>
    <w:lvl w:ilvl="6" w:tplc="0C0A000F" w:tentative="1">
      <w:start w:val="1"/>
      <w:numFmt w:val="decimal"/>
      <w:lvlText w:val="%7."/>
      <w:lvlJc w:val="left"/>
      <w:pPr>
        <w:ind w:left="5040" w:hanging="360"/>
      </w:pPr>
    </w:lvl>
    <w:lvl w:ilvl="7" w:tplc="0C0A0019" w:tentative="1">
      <w:start w:val="1"/>
      <w:numFmt w:val="lowerLetter"/>
      <w:lvlText w:val="%8."/>
      <w:lvlJc w:val="left"/>
      <w:pPr>
        <w:ind w:left="5760" w:hanging="360"/>
      </w:pPr>
    </w:lvl>
    <w:lvl w:ilvl="8" w:tplc="0C0A001B" w:tentative="1">
      <w:start w:val="1"/>
      <w:numFmt w:val="lowerRoman"/>
      <w:lvlText w:val="%9."/>
      <w:lvlJc w:val="right"/>
      <w:pPr>
        <w:ind w:left="6480" w:hanging="180"/>
      </w:pPr>
    </w:lvl>
  </w:abstractNum>
  <w:abstractNum w:abstractNumId="6">
    <w:nsid w:val="6027097E"/>
    <w:multiLevelType w:val="multilevel"/>
    <w:tmpl w:val="0C0A001D"/>
    <w:lvl w:ilvl="0">
      <w:start w:val="1"/>
      <w:numFmt w:val="decimal"/>
      <w:lvlText w:val="%1)"/>
      <w:lvlJc w:val="left"/>
      <w:pPr>
        <w:ind w:left="360" w:hanging="360"/>
      </w:pPr>
    </w:lvl>
    <w:lvl w:ilvl="1">
      <w:start w:val="1"/>
      <w:numFmt w:val="lowerLetter"/>
      <w:lvlText w:val="%2)"/>
      <w:lvlJc w:val="left"/>
      <w:pPr>
        <w:ind w:left="720" w:hanging="360"/>
      </w:pPr>
    </w:lvl>
    <w:lvl w:ilvl="2">
      <w:start w:val="1"/>
      <w:numFmt w:val="lowerRoman"/>
      <w:lvlText w:val="%3)"/>
      <w:lvlJc w:val="left"/>
      <w:pPr>
        <w:ind w:left="1080" w:hanging="360"/>
      </w:pPr>
    </w:lvl>
    <w:lvl w:ilvl="3">
      <w:start w:val="1"/>
      <w:numFmt w:val="decimal"/>
      <w:lvlText w:val="(%4)"/>
      <w:lvlJc w:val="left"/>
      <w:pPr>
        <w:ind w:left="1440" w:hanging="360"/>
      </w:pPr>
    </w:lvl>
    <w:lvl w:ilvl="4">
      <w:start w:val="1"/>
      <w:numFmt w:val="lowerLetter"/>
      <w:lvlText w:val="(%5)"/>
      <w:lvlJc w:val="left"/>
      <w:pPr>
        <w:ind w:left="1800" w:hanging="360"/>
      </w:pPr>
    </w:lvl>
    <w:lvl w:ilvl="5">
      <w:start w:val="1"/>
      <w:numFmt w:val="lowerRoman"/>
      <w:lvlText w:val="(%6)"/>
      <w:lvlJc w:val="left"/>
      <w:pPr>
        <w:ind w:left="2160" w:hanging="360"/>
      </w:pPr>
    </w:lvl>
    <w:lvl w:ilvl="6">
      <w:start w:val="1"/>
      <w:numFmt w:val="decimal"/>
      <w:lvlText w:val="%7."/>
      <w:lvlJc w:val="left"/>
      <w:pPr>
        <w:ind w:left="2520" w:hanging="360"/>
      </w:pPr>
    </w:lvl>
    <w:lvl w:ilvl="7">
      <w:start w:val="1"/>
      <w:numFmt w:val="lowerLetter"/>
      <w:lvlText w:val="%8."/>
      <w:lvlJc w:val="left"/>
      <w:pPr>
        <w:ind w:left="2880" w:hanging="360"/>
      </w:pPr>
    </w:lvl>
    <w:lvl w:ilvl="8">
      <w:start w:val="1"/>
      <w:numFmt w:val="lowerRoman"/>
      <w:lvlText w:val="%9."/>
      <w:lvlJc w:val="left"/>
      <w:pPr>
        <w:ind w:left="3240" w:hanging="360"/>
      </w:pPr>
    </w:lvl>
  </w:abstractNum>
  <w:num w:numId="1">
    <w:abstractNumId w:val="3"/>
  </w:num>
  <w:num w:numId="2">
    <w:abstractNumId w:val="5"/>
  </w:num>
  <w:num w:numId="3">
    <w:abstractNumId w:val="6"/>
  </w:num>
  <w:num w:numId="4">
    <w:abstractNumId w:val="4"/>
  </w:num>
  <w:num w:numId="5">
    <w:abstractNumId w:val="1"/>
  </w:num>
  <w:num w:numId="6">
    <w:abstractNumId w:val="0"/>
  </w:num>
  <w:num w:numId="7">
    <w:abstractNumId w:val="2"/>
  </w:num>
  <w:num w:numId="90969115">
    <w:abstractNumId w:val="90969115"/>
  </w:num>
</w:numbering>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stylePaneFormatFilter w:val="3F01"/>
  <w:defaultTabStop w:val="708"/>
  <w:hyphenationZone w:val="425"/>
  <w:noPunctuationKerning/>
  <w:characterSpacingControl w:val="doNotCompress"/>
  <w:footnotePr>
    <w:footnote w:id="0"/>
    <w:footnote w:id="1"/>
  </w:footnotePr>
  <w:endnotePr>
    <w:endnote w:id="0"/>
    <w:endnote w:id="1"/>
  </w:endnotePr>
  <w:compat/>
  <w:rsids>
    <w:rsidRoot w:val="00663FD0"/>
    <w:rsid w:val="000C08A6"/>
    <w:rsid w:val="00130581"/>
    <w:rsid w:val="00161DAE"/>
    <w:rsid w:val="001A3460"/>
    <w:rsid w:val="001D0EFC"/>
    <w:rsid w:val="001F7C77"/>
    <w:rsid w:val="00230D74"/>
    <w:rsid w:val="0024402D"/>
    <w:rsid w:val="00296682"/>
    <w:rsid w:val="002C7C6C"/>
    <w:rsid w:val="00312A38"/>
    <w:rsid w:val="003713EA"/>
    <w:rsid w:val="003965ED"/>
    <w:rsid w:val="003D7710"/>
    <w:rsid w:val="00444213"/>
    <w:rsid w:val="004530A9"/>
    <w:rsid w:val="004D7940"/>
    <w:rsid w:val="004D7B26"/>
    <w:rsid w:val="00513B96"/>
    <w:rsid w:val="00527380"/>
    <w:rsid w:val="00534011"/>
    <w:rsid w:val="00561D6C"/>
    <w:rsid w:val="00566DB3"/>
    <w:rsid w:val="00577BB0"/>
    <w:rsid w:val="005819C2"/>
    <w:rsid w:val="005B5357"/>
    <w:rsid w:val="00600471"/>
    <w:rsid w:val="00616ADB"/>
    <w:rsid w:val="006576D0"/>
    <w:rsid w:val="00663FD0"/>
    <w:rsid w:val="006C7AD0"/>
    <w:rsid w:val="006D12BB"/>
    <w:rsid w:val="00746D08"/>
    <w:rsid w:val="00784935"/>
    <w:rsid w:val="007E1737"/>
    <w:rsid w:val="007F67B0"/>
    <w:rsid w:val="008068D5"/>
    <w:rsid w:val="00855FDD"/>
    <w:rsid w:val="00871C35"/>
    <w:rsid w:val="00885DBC"/>
    <w:rsid w:val="008A4696"/>
    <w:rsid w:val="008D1E48"/>
    <w:rsid w:val="00904078"/>
    <w:rsid w:val="00961D10"/>
    <w:rsid w:val="00962C76"/>
    <w:rsid w:val="009707DC"/>
    <w:rsid w:val="00990588"/>
    <w:rsid w:val="009E5FF1"/>
    <w:rsid w:val="00A2205E"/>
    <w:rsid w:val="00A7198C"/>
    <w:rsid w:val="00A96AEC"/>
    <w:rsid w:val="00AD1269"/>
    <w:rsid w:val="00AD2602"/>
    <w:rsid w:val="00AE23D6"/>
    <w:rsid w:val="00B44E24"/>
    <w:rsid w:val="00B5741E"/>
    <w:rsid w:val="00B6206A"/>
    <w:rsid w:val="00B644B4"/>
    <w:rsid w:val="00B67D9B"/>
    <w:rsid w:val="00B93DC1"/>
    <w:rsid w:val="00BA6BAF"/>
    <w:rsid w:val="00BC0599"/>
    <w:rsid w:val="00BE48DF"/>
    <w:rsid w:val="00C265CE"/>
    <w:rsid w:val="00C275A3"/>
    <w:rsid w:val="00C431F5"/>
    <w:rsid w:val="00C765A0"/>
    <w:rsid w:val="00C9195F"/>
    <w:rsid w:val="00CE0EAE"/>
    <w:rsid w:val="00D71DF5"/>
    <w:rsid w:val="00DB4822"/>
    <w:rsid w:val="00DE7D17"/>
    <w:rsid w:val="00DF691B"/>
    <w:rsid w:val="00E11062"/>
    <w:rsid w:val="00E238FC"/>
    <w:rsid w:val="00E501D0"/>
    <w:rsid w:val="00E52A31"/>
    <w:rsid w:val="00E77B23"/>
    <w:rsid w:val="00E83179"/>
    <w:rsid w:val="00EB0AA0"/>
    <w:rsid w:val="00EC05F7"/>
    <w:rsid w:val="00F21CD1"/>
    <w:rsid w:val="00F3274E"/>
    <w:rsid w:val="00F5311F"/>
    <w:rsid w:val="00F75EF6"/>
    <w:rsid w:val="00F86611"/>
  </w:rsids>
  <m:mathPr>
    <m:mathFont m:val="Cambria Math"/>
    <m:brkBin m:val="before"/>
    <m:brkBinSub m:val="--"/>
    <m:smallFrac m:val="off"/>
    <m:dispDef/>
    <m:lMargin m:val="0"/>
    <m:rMargin m:val="0"/>
    <m:defJc m:val="centerGroup"/>
    <m:wrapIndent m:val="1440"/>
    <m:intLim m:val="subSup"/>
    <m:naryLim m:val="undOvr"/>
  </m:mathPr>
  <w:themeFontLang w:val="hu-HU"/>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15362"/>
    <o:shapelayout v:ext="edit">
      <o:idmap v:ext="edit" data="1"/>
    </o:shapelayout>
  </w:shapeDefault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imes New Roman" w:eastAsia="Times New Roman" w:hAnsi="Times New Roman" w:cs="Times New Roman"/>
        <w:lang w:val="en-US" w:eastAsia="en-US" w:bidi="ar-SA"/>
      </w:rPr>
    </w:rPrDefault>
    <w:pPrDefault/>
  </w:docDefaults>
  <w:latentStyles w:defLockedState="0" w:defUIPriority="0" w:defSemiHidden="0" w:defUnhideWhenUsed="0" w:defQFormat="0" w:count="267">
    <w:lsdException w:name="Normal" w:qFormat="1"/>
    <w:lsdException w:name="heading 1" w:qFormat="1"/>
    <w:lsdException w:name="heading 2" w:semiHidden="1" w:unhideWhenUsed="1" w:qFormat="1"/>
    <w:lsdException w:name="heading 3" w:semiHidden="1" w:unhideWhenUsed="1" w:qFormat="1"/>
    <w:lsdException w:name="heading 4" w:semiHidden="1" w:unhideWhenUsed="1" w:qFormat="1"/>
    <w:lsdException w:name="heading 5" w:semiHidden="1" w:unhideWhenUsed="1" w:qFormat="1"/>
    <w:lsdException w:name="heading 6" w:semiHidden="1" w:unhideWhenUsed="1" w:qFormat="1"/>
    <w:lsdException w:name="heading 7" w:semiHidden="1" w:unhideWhenUsed="1" w:qFormat="1"/>
    <w:lsdException w:name="heading 8" w:semiHidden="1" w:unhideWhenUsed="1" w:qFormat="1"/>
    <w:lsdException w:name="heading 9" w:semiHidden="1" w:unhideWhenUsed="1" w:qFormat="1"/>
    <w:lsdException w:name="caption" w:semiHidden="1" w:unhideWhenUsed="1" w:qFormat="1"/>
    <w:lsdException w:name="Title" w:qFormat="1"/>
    <w:lsdException w:name="Subtitle" w:qFormat="1"/>
    <w:lsdException w:name="Strong" w:qFormat="1"/>
    <w:lsdException w:name="Emphasis" w:qFormat="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atentStyles>
  <w:style w:type="paragraph" w:default="1" w:styleId="Norml">
    <w:name w:val="Normal"/>
    <w:qFormat/>
    <w:rsid w:val="00BA6BAF"/>
    <w:rPr>
      <w:sz w:val="24"/>
      <w:szCs w:val="24"/>
      <w:lang w:val="hu-HU" w:eastAsia="hu-HU"/>
    </w:rPr>
  </w:style>
  <w:style w:type="paragraph" w:styleId="Cmsor1">
    <w:name w:val="heading 1"/>
    <w:basedOn w:val="Norml"/>
    <w:next w:val="Norml"/>
    <w:qFormat/>
    <w:rsid w:val="00990588"/>
    <w:pPr>
      <w:keepNext/>
      <w:spacing w:before="240" w:after="60"/>
      <w:outlineLvl w:val="0"/>
    </w:pPr>
    <w:rPr>
      <w:rFonts w:ascii="Arial" w:hAnsi="Arial" w:cs="Arial"/>
      <w:b/>
      <w:bCs/>
      <w:kern w:val="32"/>
      <w:sz w:val="32"/>
      <w:szCs w:val="32"/>
    </w:rPr>
  </w:style>
  <w:style w:type="character" w:default="1" w:styleId="Bekezdsalapbettpusa">
    <w:name w:val="Default Paragraph Font"/>
    <w:uiPriority w:val="1"/>
    <w:semiHidden/>
    <w:unhideWhenUsed/>
  </w:style>
  <w:style w:type="table" w:default="1" w:styleId="Normltblzat">
    <w:name w:val="Normal Table"/>
    <w:uiPriority w:val="99"/>
    <w:semiHidden/>
    <w:unhideWhenUsed/>
    <w:qFormat/>
    <w:tblPr>
      <w:tblInd w:w="0" w:type="dxa"/>
      <w:tblCellMar>
        <w:top w:w="0" w:type="dxa"/>
        <w:left w:w="108" w:type="dxa"/>
        <w:bottom w:w="0" w:type="dxa"/>
        <w:right w:w="108" w:type="dxa"/>
      </w:tblCellMar>
    </w:tblPr>
  </w:style>
  <w:style w:type="numbering" w:default="1" w:styleId="Nemlista">
    <w:name w:val="No List"/>
    <w:uiPriority w:val="99"/>
    <w:semiHidden/>
    <w:unhideWhenUsed/>
  </w:style>
  <w:style w:type="paragraph" w:styleId="lfej">
    <w:name w:val="header"/>
    <w:basedOn w:val="Norml"/>
    <w:rsid w:val="003713EA"/>
    <w:pPr>
      <w:tabs>
        <w:tab w:val="center" w:pos="4536"/>
        <w:tab w:val="right" w:pos="9072"/>
      </w:tabs>
    </w:pPr>
  </w:style>
  <w:style w:type="paragraph" w:styleId="llb">
    <w:name w:val="footer"/>
    <w:basedOn w:val="Norml"/>
    <w:rsid w:val="003713EA"/>
    <w:pPr>
      <w:tabs>
        <w:tab w:val="center" w:pos="4536"/>
        <w:tab w:val="right" w:pos="9072"/>
      </w:tabs>
    </w:pPr>
  </w:style>
  <w:style w:type="character" w:styleId="Oldalszm">
    <w:name w:val="page number"/>
    <w:basedOn w:val="Bekezdsalapbettpusa"/>
    <w:rsid w:val="003713EA"/>
  </w:style>
  <w:style w:type="table" w:styleId="Rcsostblzat">
    <w:name w:val="Table Grid"/>
    <w:basedOn w:val="Normltblzat"/>
    <w:rsid w:val="00B93DC1"/>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Hallgatoktable">
    <w:name w:val="Hallgatok table"/>
    <w:basedOn w:val="Normltblzat"/>
    <w:rsid w:val="00DB4822"/>
    <w:tblPr>
      <w:tblInd w:w="0" w:type="dxa"/>
      <w:tblCellMar>
        <w:top w:w="0" w:type="dxa"/>
        <w:left w:w="108" w:type="dxa"/>
        <w:bottom w:w="0" w:type="dxa"/>
        <w:right w:w="108" w:type="dxa"/>
      </w:tblCellMar>
    </w:tblPr>
  </w:style>
  <w:style w:type="table" w:customStyle="1" w:styleId="Konzulensektable">
    <w:name w:val="Konzulensek table"/>
    <w:basedOn w:val="Normltblzat"/>
    <w:rsid w:val="00DB4822"/>
    <w:tblPr>
      <w:tblInd w:w="0" w:type="dxa"/>
      <w:tblCellMar>
        <w:top w:w="0" w:type="dxa"/>
        <w:left w:w="108" w:type="dxa"/>
        <w:bottom w:w="0" w:type="dxa"/>
        <w:right w:w="108" w:type="dxa"/>
      </w:tblCellMar>
    </w:tblPr>
  </w:style>
  <w:style w:type="paragraph" w:customStyle="1" w:styleId="Hallgatonev">
    <w:name w:val="Hallgato nev"/>
    <w:basedOn w:val="Cmsor1"/>
    <w:qFormat/>
    <w:rsid w:val="004D7940"/>
    <w:pPr>
      <w:spacing w:before="0" w:after="0"/>
    </w:pPr>
    <w:rPr>
      <w:rFonts w:ascii="Times New Roman" w:hAnsi="Times New Roman" w:cs="Times New Roman"/>
      <w:sz w:val="24"/>
      <w:szCs w:val="24"/>
    </w:rPr>
  </w:style>
  <w:style w:type="paragraph" w:customStyle="1" w:styleId="Hallgatokepzes">
    <w:name w:val="Hallgato kepzes"/>
    <w:basedOn w:val="Norml"/>
    <w:qFormat/>
    <w:rsid w:val="004D7940"/>
    <w:pPr>
      <w:spacing w:after="120"/>
    </w:pPr>
  </w:style>
  <w:style w:type="paragraph" w:customStyle="1" w:styleId="Hallgatointezmeny-kar">
    <w:name w:val="Hallgato intezmeny-kar"/>
    <w:basedOn w:val="Norml"/>
    <w:qFormat/>
    <w:rsid w:val="004D7940"/>
  </w:style>
  <w:style w:type="paragraph" w:customStyle="1" w:styleId="Konzulensekcimke">
    <w:name w:val="Konzulensek cimke"/>
    <w:basedOn w:val="Norml"/>
    <w:qFormat/>
    <w:rsid w:val="004D7940"/>
    <w:pPr>
      <w:jc w:val="right"/>
    </w:pPr>
    <w:rPr>
      <w:i/>
    </w:rPr>
  </w:style>
  <w:style w:type="paragraph" w:customStyle="1" w:styleId="Cim1">
    <w:name w:val="Cim 1"/>
    <w:basedOn w:val="Norml"/>
    <w:qFormat/>
    <w:rsid w:val="004D7940"/>
    <w:pPr>
      <w:jc w:val="center"/>
    </w:pPr>
    <w:rPr>
      <w:b/>
    </w:rPr>
  </w:style>
  <w:style w:type="paragraph" w:customStyle="1" w:styleId="Cim2">
    <w:name w:val="Cim 2"/>
    <w:basedOn w:val="Norml"/>
    <w:qFormat/>
    <w:rsid w:val="004D7940"/>
    <w:pPr>
      <w:jc w:val="center"/>
    </w:pPr>
  </w:style>
  <w:style w:type="paragraph" w:customStyle="1" w:styleId="Rezumeszoveg">
    <w:name w:val="Rezume szoveg"/>
    <w:basedOn w:val="Norml"/>
    <w:qFormat/>
    <w:rsid w:val="004D7940"/>
    <w:pPr>
      <w:jc w:val="both"/>
    </w:pPr>
  </w:style>
  <w:style w:type="paragraph" w:customStyle="1" w:styleId="Kulcsszohead">
    <w:name w:val="Kulcsszo head"/>
    <w:basedOn w:val="Norml"/>
    <w:link w:val="KulcsszoheadChar"/>
    <w:qFormat/>
    <w:rsid w:val="00885DBC"/>
    <w:rPr>
      <w:b/>
    </w:rPr>
  </w:style>
  <w:style w:type="paragraph" w:customStyle="1" w:styleId="Kulcsszo">
    <w:name w:val="Kulcsszo"/>
    <w:basedOn w:val="Norml"/>
    <w:link w:val="KulcsszoChar"/>
    <w:qFormat/>
    <w:rsid w:val="00885DBC"/>
    <w:rPr>
      <w:i/>
    </w:rPr>
  </w:style>
  <w:style w:type="character" w:customStyle="1" w:styleId="KulcsszoheadChar">
    <w:name w:val="Kulcsszo head Char"/>
    <w:basedOn w:val="Bekezdsalapbettpusa"/>
    <w:link w:val="Kulcsszohead"/>
    <w:rsid w:val="00885DBC"/>
    <w:rPr>
      <w:b/>
      <w:sz w:val="24"/>
      <w:szCs w:val="24"/>
      <w:lang w:val="hu-HU" w:eastAsia="hu-HU"/>
    </w:rPr>
  </w:style>
  <w:style w:type="character" w:customStyle="1" w:styleId="KulcsszoChar">
    <w:name w:val="Kulcsszo Char"/>
    <w:basedOn w:val="Bekezdsalapbettpusa"/>
    <w:link w:val="Kulcsszo"/>
    <w:rsid w:val="00885DBC"/>
    <w:rPr>
      <w:i/>
      <w:sz w:val="24"/>
      <w:szCs w:val="24"/>
      <w:lang w:val="hu-HU" w:eastAsia="hu-HU"/>
    </w:rPr>
  </w:style>
  <w:style w:type="paragraph" w:customStyle="1" w:styleId="Konzulenseknev">
    <w:name w:val="Konzulensek nev"/>
    <w:basedOn w:val="Konzulensekcimke"/>
    <w:qFormat/>
    <w:rsid w:val="00BA6BAF"/>
  </w:style>
  <w:style w:type="paragraph" w:customStyle="1" w:styleId="Konzulensektitulus">
    <w:name w:val="Konzulensek titulus"/>
    <w:basedOn w:val="Konzulensekcimke"/>
    <w:qFormat/>
    <w:rsid w:val="00BA6BAF"/>
  </w:style>
  <w:style w:type="character" w:default="1" w:styleId="DefaultParagraphFontPHPDOCX">
    <w:name w:val="Default Paragraph Font PHPDOCX"/>
    <w:uiPriority w:val="1"/>
    <w:semiHidden/>
    <w:unhideWhenUsed/>
  </w:style>
  <w:style w:type="paragraph" w:styleId="ListParagraphPHPDOCX">
    <w:name w:val="List Paragraph PHPDOCX"/>
    <w:basedOn w:val="Normal"/>
    <w:uiPriority w:val="34"/>
    <w:qFormat/>
    <w:rsid w:val="00DF064E"/>
    <w:pPr>
      <w:ind w:left="720"/>
      <w:contextualSpacing/>
    </w:pPr>
  </w:style>
  <w:style w:type="paragraph" w:styleId="TitlePHPDOCX">
    <w:name w:val="Title PHPDOCX"/>
    <w:basedOn w:val="Normal"/>
    <w:next w:val="Normal"/>
    <w:link w:val="TitleCarPHPDOCX"/>
    <w:uiPriority w:val="10"/>
    <w:qFormat/>
    <w:rsid w:val="00DF064E"/>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arPHPDOCX">
    <w:name w:val="Title Car PHPDOCX"/>
    <w:basedOn w:val="DefaultParagraphFontPHPDOCX"/>
    <w:link w:val="TitlePHPDOCX"/>
    <w:uiPriority w:val="10"/>
    <w:rsid w:val="00DF064E"/>
    <w:rPr>
      <w:rFonts w:asciiTheme="majorHAnsi" w:eastAsiaTheme="majorEastAsia" w:hAnsiTheme="majorHAnsi" w:cstheme="majorBidi"/>
      <w:color w:val="17365D" w:themeColor="text2" w:themeShade="BF"/>
      <w:spacing w:val="5"/>
      <w:kern w:val="28"/>
      <w:sz w:val="52"/>
      <w:szCs w:val="52"/>
    </w:rPr>
  </w:style>
  <w:style w:type="paragraph" w:styleId="SubtitlePHPDOCX">
    <w:name w:val="Subtitle PHPDOCX"/>
    <w:basedOn w:val="Normal"/>
    <w:next w:val="Normal"/>
    <w:link w:val="SubtitleCarPHPDOCX"/>
    <w:uiPriority w:val="11"/>
    <w:qFormat/>
    <w:rsid w:val="00DF064E"/>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arPHPDOCX">
    <w:name w:val="Subtitle Car PHPDOCX"/>
    <w:basedOn w:val="DefaultParagraphFontPHPDOCX"/>
    <w:link w:val="SubtitlePHPDOCX"/>
    <w:uiPriority w:val="11"/>
    <w:rsid w:val="00DF064E"/>
    <w:rPr>
      <w:rFonts w:asciiTheme="majorHAnsi" w:eastAsiaTheme="majorEastAsia" w:hAnsiTheme="majorHAnsi" w:cstheme="majorBidi"/>
      <w:i/>
      <w:iCs/>
      <w:color w:val="4F81BD" w:themeColor="accent1"/>
      <w:spacing w:val="15"/>
      <w:sz w:val="24"/>
      <w:szCs w:val="24"/>
    </w:rPr>
  </w:style>
  <w:style w:type="table" w:default="1" w:styleId="NormalTablePHPDOCX">
    <w:name w:val="Normal Table PHPDOCX"/>
    <w:uiPriority w:val="99"/>
    <w:semiHidden/>
    <w:unhideWhenUsed/>
    <w:qFormat/>
    <w:pPr>
      <w:spacing w:after="0" w:line="240" w:lineRule="auto"/>
    </w:pPr>
    <w:tblPr>
      <w:tblInd w:w="0" w:type="dxa"/>
      <w:tblCellMar>
        <w:top w:w="0" w:type="dxa"/>
        <w:left w:w="108" w:type="dxa"/>
        <w:bottom w:w="0" w:type="dxa"/>
        <w:right w:w="108" w:type="dxa"/>
      </w:tblCellMar>
    </w:tblPr>
  </w:style>
  <w:style w:type="table" w:styleId="TableGridPHPDOCX">
    <w:name w:val="Table Grid PHPDOCX"/>
    <w:basedOn w:val="NormalTablePHPDOCX"/>
    <w:uiPriority w:val="59"/>
    <w:rsid w:val="00493A0C"/>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paragraph" w:styleId="footnoteTextPHPDOCX">
    <w:name w:val="footnote text PHPDOCX"/>
    <w:basedOn w:val="Normal"/>
    <w:link w:val="footnoteTextCarPHPDOCX"/>
    <w:uiPriority w:val="99"/>
    <w:semiHidden/>
    <w:unhideWhenUsed/>
    <w:rsid w:val="006E0FDA"/>
    <w:pPr>
      <w:spacing w:after="0" w:line="240" w:lineRule="auto"/>
    </w:pPr>
    <w:rPr>
      <w:sz w:val="20"/>
      <w:szCs w:val="20"/>
    </w:rPr>
  </w:style>
  <w:style w:type="character" w:customStyle="1" w:styleId="footnoteTextCarPHPDOCX">
    <w:name w:val="footnote text Car PHPDOCX"/>
    <w:basedOn w:val="DefaultParagraphFontPHPDOCX"/>
    <w:link w:val="footnoteTextPHPDOCX"/>
    <w:uiPriority w:val="99"/>
    <w:semiHidden/>
    <w:rsid w:val="006E0FDA"/>
    <w:rPr>
      <w:sz w:val="20"/>
      <w:szCs w:val="20"/>
    </w:rPr>
  </w:style>
  <w:style w:type="character" w:styleId="footnoteReferencePHPDOCX">
    <w:name w:val="footnote reference PHPDOCX"/>
    <w:basedOn w:val="DefaultParagraphFontPHPDOCX"/>
    <w:uiPriority w:val="99"/>
    <w:semiHidden/>
    <w:unhideWhenUsed/>
    <w:rsid w:val="006E0FDA"/>
    <w:rPr>
      <w:vertAlign w:val="superscript"/>
    </w:rPr>
  </w:style>
  <w:style w:type="paragraph" w:styleId="endnoteTextPHPDOCX">
    <w:name w:val="endnote text PHPDOCX"/>
    <w:basedOn w:val="Normal"/>
    <w:link w:val="endnoteTextCarPHPDOCX"/>
    <w:uiPriority w:val="99"/>
    <w:semiHidden/>
    <w:unhideWhenUsed/>
    <w:rsid w:val="006E0FDA"/>
    <w:pPr>
      <w:spacing w:after="0" w:line="240" w:lineRule="auto"/>
    </w:pPr>
    <w:rPr>
      <w:sz w:val="20"/>
      <w:szCs w:val="20"/>
    </w:rPr>
  </w:style>
  <w:style w:type="character" w:customStyle="1" w:styleId="endnoteTextCarPHPDOCX">
    <w:name w:val="endnote text Car PHPDOCX"/>
    <w:basedOn w:val="DefaultParagraphFontPHPDOCX"/>
    <w:link w:val="endnoteTextPHPDOCX"/>
    <w:uiPriority w:val="99"/>
    <w:semiHidden/>
    <w:rsid w:val="006E0FDA"/>
    <w:rPr>
      <w:sz w:val="20"/>
      <w:szCs w:val="20"/>
    </w:rPr>
  </w:style>
  <w:style w:type="character" w:styleId="endnoteReferencePHPDOCX">
    <w:name w:val="endnote reference PHPDOCX"/>
    <w:basedOn w:val="DefaultParagraphFontPHPDOCX"/>
    <w:uiPriority w:val="99"/>
    <w:semiHidden/>
    <w:unhideWhenUsed/>
    <w:rsid w:val="006E0FDA"/>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8" Type="http://schemas.openxmlformats.org/officeDocument/2006/relationships/footer" Target="footer2.xml"/><Relationship Id="rId3" Type="http://schemas.openxmlformats.org/officeDocument/2006/relationships/webSettings" Target="webSettings.xml"/><Relationship Id="rId7" Type="http://schemas.openxmlformats.org/officeDocument/2006/relationships/footer" Target="footer1.xml"/><Relationship Id="rId2" Type="http://schemas.openxmlformats.org/officeDocument/2006/relationships/settings" Target="settings.xml"/><Relationship Id="rId1" Type="http://schemas.openxmlformats.org/officeDocument/2006/relationships/styles" Target="styles.xml"/><Relationship Id="rId6" Type="http://schemas.openxmlformats.org/officeDocument/2006/relationships/header" Target="header1.xml"/><Relationship Id="rId5" Type="http://schemas.openxmlformats.org/officeDocument/2006/relationships/endnotes" Target="endnotes.xml"/><Relationship Id="rId10" Type="http://schemas.openxmlformats.org/officeDocument/2006/relationships/theme" Target="theme/theme1.xml"/><Relationship Id="rId4" Type="http://schemas.openxmlformats.org/officeDocument/2006/relationships/footnotes" Target="footnotes.xml"/><Relationship Id="rId9" Type="http://schemas.openxmlformats.org/officeDocument/2006/relationships/fontTable" Target="fontTable.xml"/><Relationship Id="rI975460649" Type="http://schemas.openxmlformats.org/officeDocument/2006/relationships/numbering" Target="numbering.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11</TotalTime>
  <Pages>1</Pages>
  <Words>39</Words>
  <Characters>272</Characters>
  <Application>Microsoft Office Word</Application>
  <DocSecurity>0</DocSecurity>
  <Lines>2</Lines>
  <Paragraphs>1</Paragraphs>
  <ScaleCrop>false</ScaleCrop>
  <HeadingPairs>
    <vt:vector size="4" baseType="variant">
      <vt:variant>
        <vt:lpstr>Title</vt:lpstr>
      </vt:variant>
      <vt:variant>
        <vt:i4>1</vt:i4>
      </vt:variant>
      <vt:variant>
        <vt:lpstr>Cím</vt:lpstr>
      </vt:variant>
      <vt:variant>
        <vt:i4>1</vt:i4>
      </vt:variant>
    </vt:vector>
  </HeadingPairs>
  <TitlesOfParts>
    <vt:vector size="2" baseType="lpstr">
      <vt:lpstr>BARANYAI ZSOLT</vt:lpstr>
      <vt:lpstr>BARANYAI ZSOLT</vt:lpstr>
    </vt:vector>
  </TitlesOfParts>
  <Company>...</Company>
  <LinksUpToDate>false</LinksUpToDate>
  <CharactersWithSpaces>310</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BARANYAI ZSOLT</dc:title>
  <dc:subject/>
  <dc:creator>Baranyai Zsolt</dc:creator>
  <cp:keywords/>
  <cp:lastModifiedBy>rudanj</cp:lastModifiedBy>
  <cp:revision>5</cp:revision>
  <cp:lastPrinted>1601-01-01T00:00:00Z</cp:lastPrinted>
  <dcterms:created xsi:type="dcterms:W3CDTF">2014-08-30T18:28:00Z</dcterms:created>
  <dcterms:modified xsi:type="dcterms:W3CDTF">2015-02-04T15:08:00Z</dcterms:modified>
</cp:coreProperties>
</file>