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DZSENIFER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Monostori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Hódiné Szél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Mihály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Gabonakutató Nonprofit Közhasznú Kft.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őszi árpa mikrospóra-tenyésztés módszerének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klímaváltozás, a népességnövekedés, valamint az egyre növekvő nyersanyagárak is szükségessé teszik a biotechnológiai kutatások folyamatos fejlődését. A növénynemesítésnek is lépést kell tartania a növénytermesztés által szabott követelményekkel, tehát folyamatosan újabb és újabb fajtákkal kell a termelők rendelkezésére állni. A fajtaelőállításban lényeges előrelépést jelent a doubled haploid (DH) növények megjelenése, hiszen ezeknél a növényeknél egy generáció alatt homozigóta állomány hozható létre, így a fajtaelőállítás folyamata több évvel is lerövidíthető.</w:t>
      </w:r>
      <w:r>
        <w:rPr>
          <w:color w:val="000000"/>
          <w:sz w:val="24"/>
          <w:szCs w:val="24"/>
        </w:rPr>
        <w:br/>
        <w:t xml:space="preserve">  Kutatásunk célja az árpa mikrospóra-tenyésztés technológiájának minél magasabb szintre való fejlesztése volt. A nagyobb hatékonyság érdekében több módszertani fejlesztést is szerettünk volna kipróbálni. A növényanyag előkezelése, a mikrospóra-izolálás, valamint a tenyésztés során hajtottunk végre változásokat, melyek hatásait vizsgáltuk és értékeltük.</w:t>
      </w:r>
      <w:r>
        <w:rPr>
          <w:color w:val="000000"/>
          <w:sz w:val="24"/>
          <w:szCs w:val="24"/>
        </w:rPr>
        <w:br/>
        <w:t xml:space="preserve">  Kísérleteink során az Igri őszi árpa fajtát, valamint a H3673, H3680, H3691, H3692, H5253,, H5255, H5257, H5259 nemesítői jelzésű, F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F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generációjú nemesítési törzsek donor növényeit használtuk fel haploidok előállításához.   Vizsgáltuk a hidegkezelés hosszának és a mannitolos előkezelés során beállított hőmérséklet hatását a növénykihozatalra, valamint azt is, hogy a növénykihozatal mennyiben függ a genotípustól. Összehasonlítottuk a regenerált zöld növények és az albínók arányát is egymással.</w:t>
      </w:r>
      <w:r>
        <w:rPr>
          <w:color w:val="000000"/>
          <w:sz w:val="24"/>
          <w:szCs w:val="24"/>
        </w:rPr>
        <w:br/>
        <w:t xml:space="preserve">  Megfigyeléseink alapján a kalászok 14-16 napos hidegkezelése bizonyult legjobbnak a növénykihozatal szempontjából. A mannitolos kezelés során az alacsonyabb, 4 °C-os kezelés jobbnak bizonyult a 26 °C-on történő kezelésnél. A genotípusok összehasonlításánál tapasztaltuk, hogy a H3692-es genotípusból került ki a legtöbb zöld növény.</w:t>
      </w:r>
      <w:r>
        <w:rPr>
          <w:color w:val="000000"/>
          <w:sz w:val="24"/>
          <w:szCs w:val="24"/>
        </w:rPr>
        <w:br/>
        <w:t xml:space="preserve">Az embrió-kihozatal a legtöbb genotípusnál megfelelő volt. Néhány esetben, ugyanakkor, az albínó növények száma volt magas a zöld növény kihozatalhoz képest. A fejlődő növénykéken megfelelő gyökérzet fejlődött. A kísérlet végén összesen 280 növényt tudtunk kiültetni.</w:t>
      </w:r>
      <w:r>
        <w:rPr>
          <w:color w:val="000000"/>
          <w:sz w:val="24"/>
          <w:szCs w:val="24"/>
        </w:rPr>
        <w:br/>
        <w:t xml:space="preserve">  Célkitűzéseinknek megfelelően az őszi árpa haploid növény-előállítás módszerét néhány változtatás bevezetésével adaptáltuk laboratóriumunk körülményei közé. Másik fontos célkitűzésünk, a kiültetésre alkalmas őszi árpa haploidok előállítása is sikeresen megvalósult.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98398">
    <w:multiLevelType w:val="hybridMultilevel"/>
    <w:lvl w:ilvl="0" w:tplc="10688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98398">
    <w:abstractNumId w:val="477983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1594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