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TÍMEA</w:t>
            </w:r>
          </w:p>
          <w:p w:rsidR="00C275A3" w:rsidRDefault="00A96AEC" w:rsidP="00C275A3">
            <w:pPr>
              <w:pStyle w:val="Hallgatokepzes"/>
            </w:pPr>
            <w:r>
              <w:t>Magyar- és Angoltanár szak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ház mint a szubjektum kiterjesztése E. A. Poe novelláiban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ház szimbolikáját, illetve annak részeit, s tárgyainak jelentőségét vizsgálom Edgar Allan Poe novelláiban, s kiemelt módon Az áruló szívben. A ház az irodalomban kiemelt szerepű tér. A ház az emberek részévé válik, s az emberek a ház részévé. Ennek fényében kerestem kapcsolatot a novellák szereplői, az események, s az ahhoz kötődő tárgyak között. Tárgyaink beleivódnak a személyünkbe, a szerepünkbe, s ezzel egyidejűleg pluszjelentést kapnak.</w:t>
      </w:r>
      <w:r>
        <w:rPr>
          <w:color w:val="000000"/>
          <w:sz w:val="24"/>
          <w:szCs w:val="24"/>
        </w:rPr>
        <w:br/>
        <w:t xml:space="preserve">Először a ház kulturális szemantikáját elemzem tüzetesen, főleg három tanulmány alapján. A ház irodalmi megjelenése kapcsán három szemantikai szintet különböztethetünk meg. Így beszél Marshall McLuhan az eredendő szimbolikusságról, Jean Baudrillard a tárgyak diszkurzusáról, s Gaston Bachelard a ház költői jelentéséről. Mindezzel próbálok egy általános jelentéskört kialakítani a ház problémája körül, majd ezen alapuló saját megállapításokat megfogalmazni.</w:t>
      </w:r>
      <w:r>
        <w:rPr>
          <w:color w:val="000000"/>
          <w:sz w:val="24"/>
          <w:szCs w:val="24"/>
        </w:rPr>
        <w:br/>
        <w:t xml:space="preserve">A második fejezetben górcső alá veszem Edgar Allan Poe novelláit, s összegyűjtök néhány szimbolikus tárgyat, amely az általam vizsgált művek legtöbbjében szerepel. Miután összegzem az általánosabb jelenségeket, elemzem a specifikusabb tárgy és ház szimbólumokat is.</w:t>
      </w:r>
      <w:r>
        <w:rPr>
          <w:color w:val="000000"/>
          <w:sz w:val="24"/>
          <w:szCs w:val="24"/>
        </w:rPr>
        <w:br/>
        <w:t xml:space="preserve">Az utolsó fejezetben pedig rátérek a dolgozatom központi részére, Az áruló szív című novella részletes elemzésére. Ebben a novellában a cselekmény igencsak háttérbe szorul, s a tárgyak, valamint a ház részei annál nagyobb jelentőségre tesznek szert az önvallomás tükrében. Ennek a fejezetnek a végére került A fekete macska című novella elemzése is, amely szinte tükörképe Az áruló szív novellának</w:t>
      </w:r>
      <w:r>
        <w:rPr>
          <w:color w:val="000000"/>
          <w:sz w:val="24"/>
          <w:szCs w:val="24"/>
        </w:rPr>
        <w:br/>
        <w:t xml:space="preserve">Dolgozatomban próbálom bebizonyítani, hogy Edgar Allan Poe novelláiban igenis nagy jelentősége van a tér poétikájának, s hogy nemcsak a tárgyak töltődnek fel további, szélesebb körű jelentéssel, de ezek a nagy jelentőségű tárgyak az egész novella szemantikáját is befolyásolják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83982">
    <w:multiLevelType w:val="hybridMultilevel"/>
    <w:lvl w:ilvl="0" w:tplc="99772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83982">
    <w:abstractNumId w:val="579839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5842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