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TÓTH</w:t>
            </w:r>
          </w:p>
          <w:p w:rsidR="00C275A3" w:rsidRDefault="00A96AEC" w:rsidP="00C275A3">
            <w:pPr>
              <w:pStyle w:val="Hallgatokepzes"/>
            </w:pPr>
            <w:r>
              <w:t>Hungarian and English Teacher Education</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Kovács</w:t>
            </w:r>
          </w:p>
          <w:p w:rsidR="00DB4822" w:rsidRDefault="00DB4822" w:rsidP="00E11062">
            <w:pPr>
              <w:pStyle w:val="Konzulensek"/>
            </w:pPr>
            <w:r w:rsidRPr="00DB4822">
              <w:t>assistant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the House as the Extension of the Individual in the Short Stories by Edgar Allan Poe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investigates the symbolism of the house and its parts and the significance of its objects in the short stories written by Edgar Allan Poe. The main focus concentrates on one single short story: The tell-tale heart. The house in literature embodies a special form of space. The house becomes a part of the people and vice versa. In this regard the present paper unfolds the connection between characters, happenings and objects. The objects seep into the personality of the people and into the role of them while these objects receive added meanings.</w:t>
      </w:r>
      <w:r>
        <w:rPr>
          <w:color w:val="000000"/>
          <w:sz w:val="24"/>
          <w:szCs w:val="24"/>
        </w:rPr>
        <w:br/>
        <w:t xml:space="preserve">The aim of this essay is to demonstrate the enormous significance around the poetics of the space. Not only objects are filled with additional meaning but these emphasized objects influence semantics of the whole short story.</w:t>
      </w:r>
      <w:r>
        <w:rPr>
          <w:color w:val="000000"/>
          <w:sz w:val="24"/>
          <w:szCs w:val="24"/>
        </w:rPr>
        <w:br/>
        <w:t xml:space="preserve">This paper consists of three major parts. The first section discusses the cultural semantics of the house. Three semantic layers are described in this chapter according to the works of Marshall McLuhan (inherent symbolism), Jean Baudrillard (discourse of objects) and Gaston Bachelard (the poetic meaning of the house). At the end of this chapter the phenomenon of the haunted house is also presented. In the second section meanings of the appearing objects are gathered. At this point the special symbols of objects and house are mentioned. The third chapter deals completely with The tell-tale heart in which the plot almost fades into the background while the layout of the house is stressed. The tell-tale heart is compared with The Black Cat short story in this part.</w:t>
      </w:r>
      <w:r>
        <w:rPr>
          <w:color w:val="000000"/>
          <w:sz w:val="24"/>
          <w:szCs w:val="24"/>
        </w:rPr>
        <w:br/>
        <w:t xml:space="preserve">The research ascertained in this study directs to the conclusion that the precise construction of Edgar Allan Poe’s short stories extend to the portrayed dimension (the structure of the house) of the text. The objects replicate emotional and mental connections. The house and the objects are attributed to personality and the house has its own will. What is more, the house demonstrates its own moral values. The house does not appear only as a shelter for people, but the executer of the people who live in there. All the short stories turn into stories of a certain object. According to this aspect the story of The tell-tale heart’s murderer becomes the story of the floor.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09710">
    <w:multiLevelType w:val="hybridMultilevel"/>
    <w:lvl w:ilvl="0" w:tplc="73772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09710">
    <w:abstractNumId w:val="63809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266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